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C79A1" w14:textId="77777777" w:rsidR="009F4063" w:rsidRPr="002C65F6" w:rsidRDefault="009F4063" w:rsidP="009F4063">
      <w:pPr>
        <w:spacing w:after="0" w:line="360" w:lineRule="auto"/>
        <w:ind w:left="0" w:firstLine="0"/>
        <w:jc w:val="center"/>
        <w:outlineLvl w:val="0"/>
        <w:rPr>
          <w:b/>
          <w:bCs/>
          <w:kern w:val="36"/>
          <w:sz w:val="28"/>
          <w:szCs w:val="28"/>
        </w:rPr>
      </w:pPr>
      <w:r w:rsidRPr="002C65F6">
        <w:rPr>
          <w:b/>
          <w:bCs/>
          <w:kern w:val="36"/>
          <w:sz w:val="28"/>
          <w:szCs w:val="28"/>
        </w:rPr>
        <w:t>PRZYCHODNIA SPECJALISTYCZNA W TARNOBRZEGU</w:t>
      </w:r>
    </w:p>
    <w:p w14:paraId="783317EF" w14:textId="77777777" w:rsidR="009F4063" w:rsidRPr="002C65F6" w:rsidRDefault="009F4063" w:rsidP="009F4063">
      <w:pPr>
        <w:spacing w:after="0" w:line="360" w:lineRule="auto"/>
        <w:ind w:left="0" w:firstLine="0"/>
        <w:jc w:val="center"/>
        <w:outlineLvl w:val="0"/>
        <w:rPr>
          <w:b/>
          <w:bCs/>
          <w:kern w:val="36"/>
          <w:sz w:val="28"/>
          <w:szCs w:val="28"/>
        </w:rPr>
      </w:pPr>
      <w:r w:rsidRPr="002C65F6">
        <w:rPr>
          <w:b/>
          <w:bCs/>
          <w:kern w:val="36"/>
          <w:sz w:val="28"/>
          <w:szCs w:val="28"/>
        </w:rPr>
        <w:t>UL. MICKIEWICZA 34</w:t>
      </w:r>
    </w:p>
    <w:p w14:paraId="5B2A352B" w14:textId="77777777" w:rsidR="009F4063" w:rsidRPr="002C65F6" w:rsidRDefault="009F4063" w:rsidP="009F4063">
      <w:pPr>
        <w:spacing w:after="0" w:line="360" w:lineRule="auto"/>
        <w:ind w:left="0" w:firstLine="0"/>
        <w:jc w:val="center"/>
        <w:outlineLvl w:val="0"/>
        <w:rPr>
          <w:b/>
          <w:bCs/>
          <w:kern w:val="36"/>
          <w:sz w:val="28"/>
          <w:szCs w:val="28"/>
          <w:lang w:val="en-US"/>
        </w:rPr>
      </w:pPr>
      <w:r w:rsidRPr="002C65F6">
        <w:rPr>
          <w:b/>
          <w:bCs/>
          <w:sz w:val="28"/>
          <w:szCs w:val="28"/>
          <w:lang w:val="en-US"/>
        </w:rPr>
        <w:t>39-400 TARNOBRZEG</w:t>
      </w:r>
    </w:p>
    <w:p w14:paraId="7D468A82" w14:textId="77777777" w:rsidR="009F4063" w:rsidRPr="002C65F6" w:rsidRDefault="009F4063" w:rsidP="009F4063">
      <w:pPr>
        <w:spacing w:after="0" w:line="360" w:lineRule="auto"/>
        <w:ind w:left="0" w:firstLine="0"/>
        <w:jc w:val="center"/>
        <w:outlineLvl w:val="0"/>
        <w:rPr>
          <w:b/>
          <w:bCs/>
          <w:kern w:val="36"/>
          <w:sz w:val="28"/>
          <w:szCs w:val="28"/>
          <w:lang w:val="en-US"/>
        </w:rPr>
      </w:pPr>
    </w:p>
    <w:p w14:paraId="163C9FE8" w14:textId="77777777" w:rsidR="009F4063" w:rsidRPr="002C65F6" w:rsidRDefault="009F4063" w:rsidP="009F4063">
      <w:pPr>
        <w:spacing w:after="0" w:line="240" w:lineRule="auto"/>
        <w:ind w:left="0" w:firstLine="0"/>
        <w:jc w:val="center"/>
        <w:rPr>
          <w:color w:val="000000" w:themeColor="text1"/>
          <w:sz w:val="24"/>
          <w:szCs w:val="24"/>
          <w:lang w:val="en-US"/>
        </w:rPr>
      </w:pPr>
      <w:r w:rsidRPr="002C65F6">
        <w:rPr>
          <w:color w:val="000000" w:themeColor="text1"/>
          <w:sz w:val="24"/>
          <w:szCs w:val="24"/>
          <w:lang w:val="en-US"/>
        </w:rPr>
        <w:t>REGON: 830410971, NIP: 867-18-83-060</w:t>
      </w:r>
    </w:p>
    <w:p w14:paraId="2ECF325E" w14:textId="77777777" w:rsidR="009F4063" w:rsidRPr="002C65F6" w:rsidRDefault="009F4063" w:rsidP="009F4063">
      <w:pPr>
        <w:spacing w:after="0" w:line="240" w:lineRule="auto"/>
        <w:ind w:left="0" w:firstLine="0"/>
        <w:jc w:val="center"/>
        <w:rPr>
          <w:color w:val="000000" w:themeColor="text1"/>
          <w:sz w:val="24"/>
          <w:szCs w:val="24"/>
          <w:lang w:val="en-US"/>
        </w:rPr>
      </w:pPr>
      <w:r w:rsidRPr="002C65F6">
        <w:rPr>
          <w:color w:val="000000" w:themeColor="text1"/>
          <w:sz w:val="24"/>
          <w:szCs w:val="24"/>
          <w:lang w:val="en-US"/>
        </w:rPr>
        <w:t>TEL./FAX 0-15 822 27 84</w:t>
      </w:r>
    </w:p>
    <w:p w14:paraId="5DCC04A2" w14:textId="77777777" w:rsidR="009F4063" w:rsidRPr="002C65F6" w:rsidRDefault="009F4063" w:rsidP="009F4063">
      <w:pPr>
        <w:spacing w:after="0" w:line="240" w:lineRule="auto"/>
        <w:ind w:left="0" w:firstLine="0"/>
        <w:jc w:val="center"/>
        <w:rPr>
          <w:color w:val="000000" w:themeColor="text1"/>
          <w:sz w:val="24"/>
          <w:szCs w:val="24"/>
          <w:lang w:val="en-US"/>
        </w:rPr>
      </w:pPr>
      <w:r w:rsidRPr="002C65F6">
        <w:rPr>
          <w:color w:val="000000" w:themeColor="text1"/>
          <w:sz w:val="24"/>
          <w:szCs w:val="24"/>
          <w:lang w:val="en-US"/>
        </w:rPr>
        <w:t xml:space="preserve">e-mail: </w:t>
      </w:r>
      <w:hyperlink r:id="rId7" w:history="1">
        <w:r w:rsidRPr="002C65F6">
          <w:rPr>
            <w:rStyle w:val="Hipercze"/>
            <w:color w:val="000000" w:themeColor="text1"/>
            <w:sz w:val="24"/>
            <w:szCs w:val="24"/>
            <w:lang w:val="en-US"/>
          </w:rPr>
          <w:t>ps@specjalistyka.tarnobrzeg.pl</w:t>
        </w:r>
      </w:hyperlink>
    </w:p>
    <w:p w14:paraId="76DA9570" w14:textId="77777777" w:rsidR="009F4063" w:rsidRPr="002C65F6" w:rsidRDefault="009F4063" w:rsidP="009F4063">
      <w:pPr>
        <w:spacing w:after="0" w:line="240" w:lineRule="auto"/>
        <w:ind w:left="0" w:firstLine="0"/>
        <w:jc w:val="center"/>
        <w:rPr>
          <w:color w:val="000000" w:themeColor="text1"/>
          <w:sz w:val="24"/>
          <w:szCs w:val="24"/>
        </w:rPr>
      </w:pPr>
      <w:r w:rsidRPr="002C65F6">
        <w:rPr>
          <w:color w:val="000000" w:themeColor="text1"/>
          <w:sz w:val="24"/>
          <w:szCs w:val="24"/>
        </w:rPr>
        <w:t>http://www.specjalistyka.tarnobrzeg.pl</w:t>
      </w:r>
    </w:p>
    <w:p w14:paraId="3AA3DAAE" w14:textId="77777777" w:rsidR="009F4063" w:rsidRPr="002C65F6" w:rsidRDefault="009F4063" w:rsidP="009F4063">
      <w:pPr>
        <w:spacing w:after="350"/>
        <w:ind w:left="0" w:firstLine="0"/>
        <w:jc w:val="center"/>
        <w:rPr>
          <w:sz w:val="24"/>
          <w:szCs w:val="24"/>
        </w:rPr>
      </w:pPr>
    </w:p>
    <w:p w14:paraId="3B091BC1" w14:textId="77777777" w:rsidR="009F4063" w:rsidRPr="002C65F6" w:rsidRDefault="009F4063" w:rsidP="00F42380">
      <w:pPr>
        <w:spacing w:after="17" w:line="265" w:lineRule="auto"/>
        <w:ind w:left="0" w:right="4" w:firstLine="0"/>
        <w:jc w:val="center"/>
        <w:rPr>
          <w:b/>
          <w:sz w:val="32"/>
          <w:szCs w:val="32"/>
        </w:rPr>
      </w:pPr>
      <w:r w:rsidRPr="002C65F6">
        <w:rPr>
          <w:b/>
          <w:sz w:val="32"/>
          <w:szCs w:val="32"/>
        </w:rPr>
        <w:t>SPECYFIKACJA WARUNKÓW ZAMÓWIENIA</w:t>
      </w:r>
    </w:p>
    <w:p w14:paraId="677A8D15" w14:textId="77777777" w:rsidR="009F4063" w:rsidRPr="002C65F6" w:rsidRDefault="009F4063" w:rsidP="009F4063">
      <w:pPr>
        <w:spacing w:after="967" w:line="265" w:lineRule="auto"/>
        <w:ind w:left="0" w:right="2" w:firstLine="0"/>
        <w:jc w:val="center"/>
        <w:rPr>
          <w:sz w:val="32"/>
          <w:szCs w:val="32"/>
        </w:rPr>
      </w:pPr>
      <w:r w:rsidRPr="002C65F6">
        <w:rPr>
          <w:b/>
          <w:sz w:val="32"/>
          <w:szCs w:val="32"/>
        </w:rPr>
        <w:t>(SWZ)</w:t>
      </w:r>
    </w:p>
    <w:p w14:paraId="638353E4" w14:textId="77777777" w:rsidR="009F4063" w:rsidRPr="002C65F6" w:rsidRDefault="009F4063" w:rsidP="009F4063">
      <w:pPr>
        <w:spacing w:after="680"/>
        <w:ind w:left="0" w:firstLine="0"/>
        <w:jc w:val="center"/>
        <w:rPr>
          <w:sz w:val="24"/>
          <w:szCs w:val="24"/>
        </w:rPr>
      </w:pPr>
      <w:r w:rsidRPr="002C65F6">
        <w:rPr>
          <w:sz w:val="24"/>
          <w:szCs w:val="24"/>
        </w:rPr>
        <w:t>w postępowaniu o udzielenie zamówienia publicznego w trybie podstawowym</w:t>
      </w:r>
    </w:p>
    <w:p w14:paraId="403635EF" w14:textId="4B90257D" w:rsidR="009F4063" w:rsidRPr="002C65F6" w:rsidRDefault="009F4063" w:rsidP="009F4063">
      <w:pPr>
        <w:spacing w:after="692"/>
        <w:ind w:left="0" w:firstLine="0"/>
        <w:jc w:val="center"/>
        <w:rPr>
          <w:b/>
          <w:sz w:val="32"/>
          <w:szCs w:val="32"/>
        </w:rPr>
      </w:pPr>
      <w:r w:rsidRPr="002C65F6">
        <w:rPr>
          <w:b/>
          <w:sz w:val="32"/>
          <w:szCs w:val="32"/>
        </w:rPr>
        <w:t xml:space="preserve">„Dostawa </w:t>
      </w:r>
      <w:proofErr w:type="spellStart"/>
      <w:r w:rsidR="002B6E0D">
        <w:rPr>
          <w:b/>
          <w:sz w:val="32"/>
          <w:szCs w:val="32"/>
        </w:rPr>
        <w:t>Pantomografu</w:t>
      </w:r>
      <w:proofErr w:type="spellEnd"/>
      <w:r w:rsidR="002B6E0D">
        <w:rPr>
          <w:b/>
          <w:sz w:val="32"/>
          <w:szCs w:val="32"/>
        </w:rPr>
        <w:t xml:space="preserve"> RTG</w:t>
      </w:r>
      <w:r w:rsidRPr="002C65F6">
        <w:rPr>
          <w:b/>
          <w:sz w:val="32"/>
          <w:szCs w:val="32"/>
        </w:rPr>
        <w:t xml:space="preserve"> </w:t>
      </w:r>
      <w:r w:rsidR="008019F4" w:rsidRPr="002C65F6">
        <w:rPr>
          <w:b/>
          <w:sz w:val="32"/>
          <w:szCs w:val="32"/>
        </w:rPr>
        <w:br/>
      </w:r>
      <w:r w:rsidRPr="002C65F6">
        <w:rPr>
          <w:b/>
          <w:sz w:val="32"/>
          <w:szCs w:val="32"/>
        </w:rPr>
        <w:t>dla Przychodni Specjalistycznej w Tarnobrzegu”</w:t>
      </w:r>
    </w:p>
    <w:p w14:paraId="7ABFDF12" w14:textId="01D7E3A8" w:rsidR="009F4063" w:rsidRPr="002C65F6" w:rsidRDefault="009F4063" w:rsidP="009F4063">
      <w:pPr>
        <w:spacing w:after="692"/>
        <w:ind w:left="0" w:firstLine="0"/>
        <w:jc w:val="center"/>
        <w:rPr>
          <w:sz w:val="24"/>
          <w:szCs w:val="24"/>
        </w:rPr>
      </w:pPr>
      <w:r w:rsidRPr="002C65F6">
        <w:rPr>
          <w:sz w:val="24"/>
          <w:szCs w:val="24"/>
        </w:rPr>
        <w:t xml:space="preserve">(Znak </w:t>
      </w:r>
      <w:r w:rsidR="008E2A43">
        <w:rPr>
          <w:sz w:val="24"/>
          <w:szCs w:val="24"/>
        </w:rPr>
        <w:t>postępowania: PS/TP/1</w:t>
      </w:r>
      <w:r w:rsidR="0091683C">
        <w:rPr>
          <w:sz w:val="24"/>
          <w:szCs w:val="24"/>
        </w:rPr>
        <w:t>/202</w:t>
      </w:r>
      <w:r w:rsidR="002B6E0D">
        <w:rPr>
          <w:sz w:val="24"/>
          <w:szCs w:val="24"/>
        </w:rPr>
        <w:t>6</w:t>
      </w:r>
      <w:r w:rsidRPr="002C65F6">
        <w:rPr>
          <w:sz w:val="24"/>
          <w:szCs w:val="24"/>
        </w:rPr>
        <w:t>)</w:t>
      </w:r>
    </w:p>
    <w:p w14:paraId="2DDDC028" w14:textId="77777777" w:rsidR="009F4063" w:rsidRPr="002C65F6" w:rsidRDefault="009F4063" w:rsidP="009F4063">
      <w:pPr>
        <w:spacing w:after="692"/>
        <w:ind w:left="0" w:firstLine="0"/>
        <w:jc w:val="center"/>
        <w:rPr>
          <w:sz w:val="24"/>
          <w:szCs w:val="24"/>
        </w:rPr>
      </w:pPr>
    </w:p>
    <w:p w14:paraId="2F2199DF" w14:textId="77777777" w:rsidR="009F4063" w:rsidRPr="002C65F6" w:rsidRDefault="009F4063" w:rsidP="009F4063">
      <w:pPr>
        <w:spacing w:after="692"/>
        <w:ind w:left="0" w:firstLine="0"/>
        <w:jc w:val="center"/>
        <w:rPr>
          <w:sz w:val="24"/>
          <w:szCs w:val="24"/>
        </w:rPr>
      </w:pPr>
    </w:p>
    <w:p w14:paraId="4C149847" w14:textId="77777777" w:rsidR="00725840" w:rsidRPr="002C65F6" w:rsidRDefault="00725840" w:rsidP="00306812">
      <w:pPr>
        <w:spacing w:after="692"/>
        <w:ind w:left="0" w:firstLine="0"/>
        <w:rPr>
          <w:sz w:val="24"/>
          <w:szCs w:val="24"/>
        </w:rPr>
      </w:pPr>
    </w:p>
    <w:p w14:paraId="6B98F59C" w14:textId="77777777" w:rsidR="00C3402E" w:rsidRDefault="00C3402E" w:rsidP="00306812">
      <w:pPr>
        <w:spacing w:after="692"/>
        <w:ind w:left="0" w:firstLine="0"/>
        <w:rPr>
          <w:sz w:val="24"/>
          <w:szCs w:val="24"/>
        </w:rPr>
      </w:pPr>
    </w:p>
    <w:p w14:paraId="6FB44E8C" w14:textId="77777777" w:rsidR="006E6642" w:rsidRPr="002C65F6" w:rsidRDefault="006E6642" w:rsidP="00306812">
      <w:pPr>
        <w:spacing w:after="692"/>
        <w:ind w:left="0" w:firstLine="0"/>
        <w:rPr>
          <w:sz w:val="24"/>
          <w:szCs w:val="24"/>
        </w:rPr>
      </w:pPr>
    </w:p>
    <w:p w14:paraId="4700C0A3" w14:textId="5DA5024C" w:rsidR="009F4063" w:rsidRPr="002C65F6" w:rsidRDefault="00C54CAC" w:rsidP="009F4063">
      <w:pPr>
        <w:spacing w:after="692"/>
        <w:ind w:left="0" w:firstLine="0"/>
        <w:jc w:val="center"/>
        <w:rPr>
          <w:sz w:val="24"/>
          <w:szCs w:val="24"/>
        </w:rPr>
      </w:pPr>
      <w:r>
        <w:rPr>
          <w:sz w:val="24"/>
          <w:szCs w:val="24"/>
        </w:rPr>
        <w:t xml:space="preserve">Tarnobrzeg, dnia </w:t>
      </w:r>
      <w:r w:rsidR="006D17EC">
        <w:rPr>
          <w:sz w:val="24"/>
          <w:szCs w:val="24"/>
        </w:rPr>
        <w:t>29</w:t>
      </w:r>
      <w:r w:rsidR="00B476CF">
        <w:rPr>
          <w:sz w:val="24"/>
          <w:szCs w:val="24"/>
        </w:rPr>
        <w:t>.0</w:t>
      </w:r>
      <w:r w:rsidR="008F72BB">
        <w:rPr>
          <w:sz w:val="24"/>
          <w:szCs w:val="24"/>
        </w:rPr>
        <w:t>1</w:t>
      </w:r>
      <w:r w:rsidR="008539E8">
        <w:rPr>
          <w:sz w:val="24"/>
          <w:szCs w:val="24"/>
        </w:rPr>
        <w:t>.202</w:t>
      </w:r>
      <w:r w:rsidR="008F72BB">
        <w:rPr>
          <w:sz w:val="24"/>
          <w:szCs w:val="24"/>
        </w:rPr>
        <w:t>6</w:t>
      </w:r>
      <w:r w:rsidR="009F4063" w:rsidRPr="002C65F6">
        <w:rPr>
          <w:sz w:val="24"/>
          <w:szCs w:val="24"/>
        </w:rPr>
        <w:t xml:space="preserve"> r</w:t>
      </w:r>
    </w:p>
    <w:p w14:paraId="02EB0316" w14:textId="77777777" w:rsidR="004E609D" w:rsidRPr="002C65F6" w:rsidRDefault="004E609D" w:rsidP="007E255B">
      <w:pPr>
        <w:spacing w:after="0" w:line="240" w:lineRule="auto"/>
        <w:ind w:left="3035" w:firstLine="367"/>
        <w:rPr>
          <w:sz w:val="24"/>
          <w:szCs w:val="24"/>
        </w:rPr>
      </w:pPr>
      <w:r w:rsidRPr="002C65F6">
        <w:rPr>
          <w:b/>
          <w:sz w:val="24"/>
          <w:szCs w:val="24"/>
        </w:rPr>
        <w:lastRenderedPageBreak/>
        <w:t xml:space="preserve">Nazwa i adres Zamawiającego </w:t>
      </w:r>
    </w:p>
    <w:p w14:paraId="0CE21C9E" w14:textId="77777777" w:rsidR="004E609D" w:rsidRPr="002C65F6" w:rsidRDefault="004E609D" w:rsidP="007E255B">
      <w:pPr>
        <w:autoSpaceDE w:val="0"/>
        <w:autoSpaceDN w:val="0"/>
        <w:adjustRightInd w:val="0"/>
        <w:spacing w:after="0" w:line="240" w:lineRule="auto"/>
        <w:ind w:left="3402" w:hanging="3402"/>
        <w:rPr>
          <w:sz w:val="24"/>
          <w:szCs w:val="24"/>
        </w:rPr>
      </w:pPr>
      <w:r w:rsidRPr="002C65F6">
        <w:rPr>
          <w:sz w:val="24"/>
          <w:szCs w:val="24"/>
        </w:rPr>
        <w:t>Nazwa zamawiającego:</w:t>
      </w:r>
      <w:r w:rsidRPr="002C65F6">
        <w:rPr>
          <w:sz w:val="24"/>
          <w:szCs w:val="24"/>
        </w:rPr>
        <w:tab/>
        <w:t>Przychodnia Specjalistyczna w Tarnobrzegu</w:t>
      </w:r>
    </w:p>
    <w:p w14:paraId="597080A9" w14:textId="77777777" w:rsidR="004E609D" w:rsidRPr="002C65F6" w:rsidRDefault="004E609D" w:rsidP="007E255B">
      <w:pPr>
        <w:pStyle w:val="Teksttreci0"/>
        <w:shd w:val="clear" w:color="auto" w:fill="auto"/>
        <w:spacing w:after="0" w:line="240" w:lineRule="auto"/>
        <w:ind w:left="3402" w:hanging="3402"/>
        <w:jc w:val="both"/>
        <w:rPr>
          <w:rFonts w:ascii="Times New Roman" w:hAnsi="Times New Roman" w:cs="Times New Roman"/>
          <w:sz w:val="24"/>
          <w:szCs w:val="24"/>
        </w:rPr>
      </w:pPr>
      <w:r w:rsidRPr="002C65F6">
        <w:rPr>
          <w:rFonts w:ascii="Times New Roman" w:hAnsi="Times New Roman" w:cs="Times New Roman"/>
          <w:sz w:val="24"/>
          <w:szCs w:val="24"/>
        </w:rPr>
        <w:t>Adres zamawiającego:</w:t>
      </w:r>
      <w:r w:rsidRPr="002C65F6">
        <w:rPr>
          <w:rFonts w:ascii="Times New Roman" w:hAnsi="Times New Roman" w:cs="Times New Roman"/>
          <w:sz w:val="24"/>
          <w:szCs w:val="24"/>
        </w:rPr>
        <w:tab/>
        <w:t>ul. Mickiewicza 34</w:t>
      </w:r>
    </w:p>
    <w:p w14:paraId="4C04CB1F" w14:textId="77777777" w:rsidR="004E609D" w:rsidRPr="002C65F6" w:rsidRDefault="004E609D" w:rsidP="007E255B">
      <w:pPr>
        <w:pStyle w:val="Teksttreci0"/>
        <w:shd w:val="clear" w:color="auto" w:fill="auto"/>
        <w:spacing w:after="0" w:line="240" w:lineRule="auto"/>
        <w:ind w:left="3402" w:hanging="3402"/>
        <w:jc w:val="both"/>
        <w:rPr>
          <w:rFonts w:ascii="Times New Roman" w:hAnsi="Times New Roman" w:cs="Times New Roman"/>
          <w:sz w:val="24"/>
          <w:szCs w:val="24"/>
        </w:rPr>
      </w:pPr>
      <w:r w:rsidRPr="002C65F6">
        <w:rPr>
          <w:rFonts w:ascii="Times New Roman" w:hAnsi="Times New Roman" w:cs="Times New Roman"/>
          <w:sz w:val="24"/>
          <w:szCs w:val="24"/>
        </w:rPr>
        <w:t>Kod Miejscowość:</w:t>
      </w:r>
      <w:r w:rsidRPr="002C65F6">
        <w:rPr>
          <w:rFonts w:ascii="Times New Roman" w:hAnsi="Times New Roman" w:cs="Times New Roman"/>
          <w:sz w:val="24"/>
          <w:szCs w:val="24"/>
        </w:rPr>
        <w:tab/>
        <w:t>39-400 Tarnobrzeg</w:t>
      </w:r>
    </w:p>
    <w:p w14:paraId="6EF138DA" w14:textId="77777777" w:rsidR="004E609D" w:rsidRPr="002C65F6" w:rsidRDefault="004E609D" w:rsidP="007E255B">
      <w:pPr>
        <w:pStyle w:val="Teksttreci0"/>
        <w:shd w:val="clear" w:color="auto" w:fill="auto"/>
        <w:spacing w:after="0" w:line="240" w:lineRule="auto"/>
        <w:ind w:left="3402" w:hanging="3402"/>
        <w:jc w:val="both"/>
        <w:rPr>
          <w:rFonts w:ascii="Times New Roman" w:hAnsi="Times New Roman" w:cs="Times New Roman"/>
          <w:sz w:val="24"/>
          <w:szCs w:val="24"/>
        </w:rPr>
      </w:pPr>
      <w:r w:rsidRPr="002C65F6">
        <w:rPr>
          <w:rFonts w:ascii="Times New Roman" w:hAnsi="Times New Roman" w:cs="Times New Roman"/>
          <w:sz w:val="24"/>
          <w:szCs w:val="24"/>
        </w:rPr>
        <w:t>Telefon/Faks:</w:t>
      </w:r>
      <w:r w:rsidRPr="002C65F6">
        <w:rPr>
          <w:rFonts w:ascii="Times New Roman" w:hAnsi="Times New Roman" w:cs="Times New Roman"/>
          <w:sz w:val="24"/>
          <w:szCs w:val="24"/>
        </w:rPr>
        <w:tab/>
        <w:t>15 822 27 84</w:t>
      </w:r>
    </w:p>
    <w:p w14:paraId="371F062C" w14:textId="77777777" w:rsidR="004E609D" w:rsidRPr="008F72BB" w:rsidRDefault="004E609D" w:rsidP="007E255B">
      <w:pPr>
        <w:pStyle w:val="Teksttreci0"/>
        <w:shd w:val="clear" w:color="auto" w:fill="auto"/>
        <w:spacing w:after="0" w:line="240" w:lineRule="auto"/>
        <w:ind w:left="3402" w:hanging="3402"/>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Adres strony internetowej:</w:t>
      </w:r>
      <w:r w:rsidRPr="002C65F6">
        <w:rPr>
          <w:rFonts w:ascii="Times New Roman" w:hAnsi="Times New Roman" w:cs="Times New Roman"/>
          <w:color w:val="000000" w:themeColor="text1"/>
          <w:sz w:val="24"/>
          <w:szCs w:val="24"/>
        </w:rPr>
        <w:tab/>
      </w:r>
      <w:r w:rsidRPr="008F72BB">
        <w:rPr>
          <w:rStyle w:val="Pogrubienie"/>
          <w:rFonts w:ascii="Times New Roman" w:hAnsi="Times New Roman"/>
          <w:b w:val="0"/>
          <w:bCs w:val="0"/>
          <w:color w:val="000000" w:themeColor="text1"/>
          <w:sz w:val="24"/>
          <w:szCs w:val="24"/>
        </w:rPr>
        <w:t>www.</w:t>
      </w:r>
      <w:r w:rsidRPr="008F72BB">
        <w:rPr>
          <w:rStyle w:val="Hipercze"/>
          <w:rFonts w:ascii="Times New Roman" w:hAnsi="Times New Roman"/>
          <w:color w:val="000000" w:themeColor="text1"/>
          <w:sz w:val="24"/>
          <w:szCs w:val="24"/>
        </w:rPr>
        <w:t>specjalistyka.tarnobrzeg.pl</w:t>
      </w:r>
    </w:p>
    <w:p w14:paraId="3C3C8CF1" w14:textId="77777777" w:rsidR="004E609D" w:rsidRPr="002C65F6" w:rsidRDefault="004E609D" w:rsidP="007E255B">
      <w:pPr>
        <w:pStyle w:val="Teksttreci0"/>
        <w:shd w:val="clear" w:color="auto" w:fill="auto"/>
        <w:spacing w:after="0" w:line="240" w:lineRule="auto"/>
        <w:ind w:left="3402" w:hanging="3402"/>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Adres poczty elektronicznej:</w:t>
      </w:r>
      <w:r w:rsidRPr="002C65F6">
        <w:rPr>
          <w:rFonts w:ascii="Times New Roman" w:hAnsi="Times New Roman" w:cs="Times New Roman"/>
          <w:color w:val="000000" w:themeColor="text1"/>
          <w:sz w:val="24"/>
          <w:szCs w:val="24"/>
        </w:rPr>
        <w:tab/>
        <w:t>ps@specjalistyka.tarnobrzeg.pl</w:t>
      </w:r>
    </w:p>
    <w:p w14:paraId="79F7D3E9" w14:textId="77777777" w:rsidR="004E609D" w:rsidRPr="002C65F6" w:rsidRDefault="004E609D" w:rsidP="007E255B">
      <w:pPr>
        <w:pStyle w:val="Teksttreci0"/>
        <w:shd w:val="clear" w:color="auto" w:fill="auto"/>
        <w:spacing w:after="0" w:line="240" w:lineRule="auto"/>
        <w:ind w:left="3402" w:hanging="3402"/>
        <w:jc w:val="both"/>
        <w:rPr>
          <w:rFonts w:ascii="Times New Roman" w:hAnsi="Times New Roman" w:cs="Times New Roman"/>
          <w:sz w:val="24"/>
          <w:szCs w:val="24"/>
        </w:rPr>
      </w:pPr>
      <w:r w:rsidRPr="002C65F6">
        <w:rPr>
          <w:rFonts w:ascii="Times New Roman" w:hAnsi="Times New Roman" w:cs="Times New Roman"/>
          <w:sz w:val="24"/>
          <w:szCs w:val="24"/>
        </w:rPr>
        <w:t>Godziny urzędowania:</w:t>
      </w:r>
      <w:r w:rsidRPr="002C65F6">
        <w:rPr>
          <w:rFonts w:ascii="Times New Roman" w:hAnsi="Times New Roman" w:cs="Times New Roman"/>
          <w:sz w:val="24"/>
          <w:szCs w:val="24"/>
        </w:rPr>
        <w:tab/>
        <w:t>w dni robocze od poniedziałku do piątku, od 7:00 do 14:00</w:t>
      </w:r>
    </w:p>
    <w:p w14:paraId="33899419" w14:textId="77777777" w:rsidR="007E255B" w:rsidRPr="002C65F6" w:rsidRDefault="007E255B" w:rsidP="007E255B">
      <w:pPr>
        <w:pStyle w:val="Teksttreci0"/>
        <w:shd w:val="clear" w:color="auto" w:fill="auto"/>
        <w:spacing w:before="60" w:after="60" w:line="240" w:lineRule="auto"/>
        <w:ind w:left="3402" w:hanging="3402"/>
        <w:jc w:val="both"/>
        <w:rPr>
          <w:rFonts w:ascii="Times New Roman" w:hAnsi="Times New Roman" w:cs="Times New Roman"/>
          <w:sz w:val="16"/>
          <w:szCs w:val="16"/>
        </w:rPr>
      </w:pPr>
    </w:p>
    <w:p w14:paraId="40033FB3" w14:textId="14E04F3A" w:rsidR="004E609D" w:rsidRPr="002C65F6" w:rsidRDefault="004E609D" w:rsidP="00914367">
      <w:pPr>
        <w:spacing w:before="60" w:after="60" w:line="240" w:lineRule="auto"/>
        <w:ind w:left="0" w:firstLine="0"/>
        <w:jc w:val="center"/>
        <w:rPr>
          <w:b/>
          <w:sz w:val="24"/>
          <w:szCs w:val="24"/>
        </w:rPr>
      </w:pPr>
      <w:r w:rsidRPr="002C65F6">
        <w:rPr>
          <w:b/>
          <w:sz w:val="24"/>
          <w:szCs w:val="24"/>
        </w:rPr>
        <w:t xml:space="preserve">„Dostawa </w:t>
      </w:r>
      <w:proofErr w:type="spellStart"/>
      <w:r w:rsidR="008F72BB">
        <w:rPr>
          <w:b/>
          <w:sz w:val="24"/>
          <w:szCs w:val="24"/>
        </w:rPr>
        <w:t>Pantomografu</w:t>
      </w:r>
      <w:proofErr w:type="spellEnd"/>
      <w:r w:rsidR="008F72BB">
        <w:rPr>
          <w:b/>
          <w:sz w:val="24"/>
          <w:szCs w:val="24"/>
        </w:rPr>
        <w:t xml:space="preserve"> </w:t>
      </w:r>
      <w:r w:rsidR="00272896">
        <w:rPr>
          <w:b/>
          <w:sz w:val="24"/>
          <w:szCs w:val="24"/>
        </w:rPr>
        <w:t>RTG</w:t>
      </w:r>
      <w:r w:rsidRPr="002C65F6">
        <w:rPr>
          <w:b/>
          <w:sz w:val="24"/>
          <w:szCs w:val="24"/>
        </w:rPr>
        <w:br/>
        <w:t>dla Przychodni Specjalistycznej w Tarnobrzegu”</w:t>
      </w:r>
    </w:p>
    <w:p w14:paraId="57AF8DD8" w14:textId="77777777" w:rsidR="007E255B" w:rsidRPr="002C65F6" w:rsidRDefault="007E255B" w:rsidP="007E255B">
      <w:pPr>
        <w:spacing w:before="60" w:after="60" w:line="240" w:lineRule="auto"/>
        <w:ind w:left="0" w:firstLine="0"/>
        <w:jc w:val="center"/>
        <w:rPr>
          <w:b/>
          <w:sz w:val="16"/>
          <w:szCs w:val="16"/>
        </w:rPr>
      </w:pPr>
    </w:p>
    <w:p w14:paraId="04E16CD1" w14:textId="37188558" w:rsidR="004E609D" w:rsidRPr="002C65F6" w:rsidRDefault="004E609D" w:rsidP="007E255B">
      <w:pPr>
        <w:spacing w:before="60" w:after="60" w:line="240" w:lineRule="auto"/>
        <w:ind w:left="0" w:firstLine="0"/>
        <w:rPr>
          <w:sz w:val="24"/>
          <w:szCs w:val="24"/>
        </w:rPr>
      </w:pPr>
      <w:r w:rsidRPr="002C65F6">
        <w:rPr>
          <w:b/>
          <w:sz w:val="24"/>
          <w:szCs w:val="24"/>
        </w:rPr>
        <w:t>TRYB UDZIELENIA ZAMÓWIENIA</w:t>
      </w:r>
      <w:r w:rsidRPr="002C65F6">
        <w:rPr>
          <w:sz w:val="24"/>
          <w:szCs w:val="24"/>
        </w:rPr>
        <w:t xml:space="preserve">: </w:t>
      </w:r>
      <w:r w:rsidRPr="002C65F6">
        <w:rPr>
          <w:color w:val="000000" w:themeColor="text1"/>
          <w:sz w:val="24"/>
          <w:szCs w:val="24"/>
        </w:rPr>
        <w:t xml:space="preserve">tryb podstawowy bez negocjacji na podstawie art. 275 pkt </w:t>
      </w:r>
      <w:r w:rsidRPr="002C65F6">
        <w:rPr>
          <w:color w:val="000000" w:themeColor="text1"/>
          <w:sz w:val="24"/>
          <w:szCs w:val="24"/>
        </w:rPr>
        <w:br/>
        <w:t>1 ustawy z dnia 11 września 2019 r. Prawo zamówień p</w:t>
      </w:r>
      <w:r w:rsidR="00950BFE">
        <w:rPr>
          <w:color w:val="000000" w:themeColor="text1"/>
          <w:sz w:val="24"/>
          <w:szCs w:val="24"/>
        </w:rPr>
        <w:t>ublicznych (Dz. U. 2024.1320 tj.</w:t>
      </w:r>
      <w:r w:rsidR="00257CEB">
        <w:rPr>
          <w:color w:val="000000" w:themeColor="text1"/>
          <w:sz w:val="24"/>
          <w:szCs w:val="24"/>
        </w:rPr>
        <w:t xml:space="preserve"> z </w:t>
      </w:r>
      <w:proofErr w:type="spellStart"/>
      <w:r w:rsidR="00257CEB">
        <w:rPr>
          <w:color w:val="000000" w:themeColor="text1"/>
          <w:sz w:val="24"/>
          <w:szCs w:val="24"/>
        </w:rPr>
        <w:t>późn</w:t>
      </w:r>
      <w:proofErr w:type="spellEnd"/>
      <w:r w:rsidR="00257CEB">
        <w:rPr>
          <w:color w:val="000000" w:themeColor="text1"/>
          <w:sz w:val="24"/>
          <w:szCs w:val="24"/>
        </w:rPr>
        <w:t>. zm.</w:t>
      </w:r>
      <w:r w:rsidRPr="002C65F6">
        <w:rPr>
          <w:color w:val="000000" w:themeColor="text1"/>
          <w:sz w:val="24"/>
          <w:szCs w:val="24"/>
        </w:rPr>
        <w:t xml:space="preserve">) </w:t>
      </w:r>
      <w:r w:rsidRPr="002C65F6">
        <w:rPr>
          <w:sz w:val="24"/>
          <w:szCs w:val="24"/>
        </w:rPr>
        <w:t xml:space="preserve">zwanej dalej „PZP” oraz zgodnie z wymogami określonymi w niniejszej Specyfikacji Warunków Zamówienia, zwanej dalej „SWZ”  </w:t>
      </w:r>
    </w:p>
    <w:p w14:paraId="57183D21" w14:textId="56F1005D" w:rsidR="004E609D" w:rsidRPr="002C65F6" w:rsidRDefault="004E609D" w:rsidP="00F5173A">
      <w:pPr>
        <w:numPr>
          <w:ilvl w:val="0"/>
          <w:numId w:val="28"/>
        </w:numPr>
        <w:spacing w:before="60" w:after="60" w:line="240" w:lineRule="auto"/>
        <w:ind w:right="11"/>
        <w:rPr>
          <w:b/>
          <w:sz w:val="24"/>
          <w:szCs w:val="24"/>
        </w:rPr>
      </w:pPr>
      <w:r w:rsidRPr="002C65F6">
        <w:rPr>
          <w:sz w:val="24"/>
          <w:szCs w:val="24"/>
        </w:rPr>
        <w:t xml:space="preserve">numer referencyjny nadany przez Zamawiającego: </w:t>
      </w:r>
      <w:r w:rsidR="00914367">
        <w:rPr>
          <w:b/>
          <w:sz w:val="24"/>
          <w:szCs w:val="24"/>
        </w:rPr>
        <w:t>PS/TP/1/202</w:t>
      </w:r>
      <w:r w:rsidR="008F72BB">
        <w:rPr>
          <w:b/>
          <w:sz w:val="24"/>
          <w:szCs w:val="24"/>
        </w:rPr>
        <w:t>6</w:t>
      </w:r>
    </w:p>
    <w:p w14:paraId="57EE0576" w14:textId="77777777" w:rsidR="004E609D" w:rsidRPr="002C65F6" w:rsidRDefault="004E609D" w:rsidP="00F5173A">
      <w:pPr>
        <w:numPr>
          <w:ilvl w:val="0"/>
          <w:numId w:val="28"/>
        </w:numPr>
        <w:spacing w:before="60" w:after="60" w:line="240" w:lineRule="auto"/>
        <w:ind w:right="11"/>
        <w:rPr>
          <w:sz w:val="24"/>
          <w:szCs w:val="24"/>
        </w:rPr>
      </w:pPr>
      <w:r w:rsidRPr="002C65F6">
        <w:rPr>
          <w:sz w:val="24"/>
          <w:szCs w:val="24"/>
        </w:rPr>
        <w:t>Adres strony internetowej prowadzonego postępowania oraz strony internetowej, na której będą udostępniane zmiany i wyjaśnienia treści SWZ oraz inne dokumenty zamówienia bezpośrednio związane z postępowaniem:</w:t>
      </w:r>
    </w:p>
    <w:p w14:paraId="61545DFA" w14:textId="77777777" w:rsidR="004E609D" w:rsidRPr="002C65F6" w:rsidRDefault="004E609D" w:rsidP="007E255B">
      <w:pPr>
        <w:spacing w:before="60" w:after="60" w:line="240" w:lineRule="auto"/>
        <w:ind w:left="5400" w:right="11" w:hanging="4691"/>
        <w:rPr>
          <w:color w:val="000000" w:themeColor="text1"/>
          <w:sz w:val="24"/>
          <w:szCs w:val="24"/>
        </w:rPr>
      </w:pPr>
      <w:r w:rsidRPr="002C65F6">
        <w:rPr>
          <w:b/>
          <w:color w:val="000000" w:themeColor="text1"/>
          <w:sz w:val="24"/>
          <w:szCs w:val="24"/>
        </w:rPr>
        <w:t>http://specjalistyka.tarnobrzeg.pl/przetargi/</w:t>
      </w:r>
    </w:p>
    <w:p w14:paraId="7CA61F0D" w14:textId="2EAABC52" w:rsidR="004E609D" w:rsidRPr="002C65F6" w:rsidRDefault="004E609D" w:rsidP="00F5173A">
      <w:pPr>
        <w:numPr>
          <w:ilvl w:val="0"/>
          <w:numId w:val="28"/>
        </w:numPr>
        <w:spacing w:before="60" w:after="60" w:line="240" w:lineRule="auto"/>
        <w:ind w:right="11"/>
        <w:rPr>
          <w:b/>
          <w:sz w:val="24"/>
          <w:szCs w:val="24"/>
        </w:rPr>
      </w:pPr>
      <w:r w:rsidRPr="002C65F6">
        <w:rPr>
          <w:sz w:val="24"/>
          <w:szCs w:val="24"/>
        </w:rPr>
        <w:t xml:space="preserve">Strona internetowa do komunikacji między zamawiającym i wykonawcami: </w:t>
      </w:r>
      <w:hyperlink r:id="rId8" w:history="1">
        <w:r w:rsidR="003B7ED1" w:rsidRPr="00CD749E">
          <w:rPr>
            <w:rStyle w:val="Hipercze"/>
            <w:b/>
            <w:sz w:val="24"/>
            <w:szCs w:val="24"/>
          </w:rPr>
          <w:t>https://ezamowienia.gov.pl</w:t>
        </w:r>
      </w:hyperlink>
      <w:hyperlink r:id="rId9">
        <w:r w:rsidRPr="002C65F6">
          <w:rPr>
            <w:b/>
            <w:sz w:val="24"/>
            <w:szCs w:val="24"/>
            <w:u w:val="single" w:color="000000"/>
          </w:rPr>
          <w:t>.</w:t>
        </w:r>
      </w:hyperlink>
      <w:r w:rsidRPr="002C65F6">
        <w:rPr>
          <w:b/>
          <w:sz w:val="24"/>
          <w:szCs w:val="24"/>
        </w:rPr>
        <w:t xml:space="preserve"> </w:t>
      </w:r>
    </w:p>
    <w:p w14:paraId="0C0230C2" w14:textId="77777777" w:rsidR="004E609D" w:rsidRPr="002C65F6" w:rsidRDefault="004E609D" w:rsidP="00F5173A">
      <w:pPr>
        <w:pStyle w:val="Akapitzlist"/>
        <w:numPr>
          <w:ilvl w:val="0"/>
          <w:numId w:val="28"/>
        </w:numPr>
        <w:spacing w:before="60" w:after="60" w:line="240" w:lineRule="auto"/>
        <w:ind w:right="11"/>
        <w:contextualSpacing w:val="0"/>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ID postępowania  na Platformie e-Zamówienia:</w:t>
      </w:r>
    </w:p>
    <w:p w14:paraId="4B153FD8" w14:textId="7D59FE0E" w:rsidR="004743C7" w:rsidRPr="00DA21D0" w:rsidRDefault="007854A9" w:rsidP="004743C7">
      <w:pPr>
        <w:spacing w:before="60" w:after="60" w:line="240" w:lineRule="auto"/>
        <w:ind w:left="720" w:right="11" w:firstLine="0"/>
        <w:rPr>
          <w:b/>
          <w:color w:val="FF0000"/>
          <w:sz w:val="24"/>
          <w:szCs w:val="24"/>
          <w:lang w:val="en-US"/>
        </w:rPr>
      </w:pPr>
      <w:r w:rsidRPr="007854A9">
        <w:rPr>
          <w:b/>
          <w:color w:val="FF0000"/>
          <w:lang w:val="en-US"/>
        </w:rPr>
        <w:t xml:space="preserve"> </w:t>
      </w:r>
      <w:r w:rsidRPr="007854A9">
        <w:rPr>
          <w:b/>
          <w:color w:val="000000" w:themeColor="text1"/>
        </w:rPr>
        <w:t>ocds-148610-d770743b-4bd6-4d15-8973-6a721ee48467</w:t>
      </w:r>
      <w:r w:rsidRPr="007854A9">
        <w:rPr>
          <w:b/>
          <w:color w:val="000000" w:themeColor="text1"/>
          <w:lang w:val="en-US"/>
        </w:rPr>
        <w:t xml:space="preserve">         </w:t>
      </w:r>
      <w:r w:rsidR="004743C7" w:rsidRPr="007854A9">
        <w:rPr>
          <w:b/>
          <w:color w:val="000000" w:themeColor="text1"/>
          <w:lang w:val="en-US"/>
        </w:rPr>
        <w:t xml:space="preserve"> </w:t>
      </w:r>
    </w:p>
    <w:p w14:paraId="093F123F" w14:textId="1D8195B7" w:rsidR="004E609D" w:rsidRPr="002C65F6" w:rsidRDefault="004E609D" w:rsidP="00F5173A">
      <w:pPr>
        <w:numPr>
          <w:ilvl w:val="0"/>
          <w:numId w:val="28"/>
        </w:numPr>
        <w:spacing w:before="60" w:after="60" w:line="240" w:lineRule="auto"/>
        <w:ind w:right="11"/>
        <w:rPr>
          <w:sz w:val="24"/>
          <w:szCs w:val="24"/>
        </w:rPr>
      </w:pPr>
      <w:r w:rsidRPr="002C65F6">
        <w:rPr>
          <w:sz w:val="24"/>
          <w:szCs w:val="24"/>
        </w:rPr>
        <w:t xml:space="preserve">Niniejsza SWZ ze wszystkimi załącznikami oraz ewentualnymi późniejszymi uzupełnieniami/zmianami stanowi komplet materiałów niezbędnych do przygotowania oferty. Przed terminem składania ofert wykonawcy winni sprawdzić ponownie zawartość umieszczonych na stronie internetowej, w ramach niniejszego postępowania, dokumentów, w celu zapoznania się z treścią ewentualnych odpowiedzi lub wyjaśnień, albo innymi wprowadzonymi zmianami. </w:t>
      </w:r>
      <w:r w:rsidR="008F72BB">
        <w:rPr>
          <w:sz w:val="24"/>
          <w:szCs w:val="24"/>
        </w:rPr>
        <w:br/>
      </w:r>
      <w:r w:rsidRPr="002C65F6">
        <w:rPr>
          <w:sz w:val="24"/>
          <w:szCs w:val="24"/>
        </w:rPr>
        <w:t xml:space="preserve">Za zapoznanie się z całością udostępnionych dokumentów odpowiada wykonawca.   </w:t>
      </w:r>
    </w:p>
    <w:p w14:paraId="53ABA705" w14:textId="77777777" w:rsidR="009A3C10" w:rsidRPr="002C65F6" w:rsidRDefault="00533A11" w:rsidP="00F5173A">
      <w:pPr>
        <w:pStyle w:val="Akapitzlist"/>
        <w:numPr>
          <w:ilvl w:val="0"/>
          <w:numId w:val="28"/>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nie przewiduje wyboru najkorzystniejszej oferty z możliwością prowadzenia negocjacji. </w:t>
      </w:r>
    </w:p>
    <w:p w14:paraId="7B334421" w14:textId="77777777" w:rsidR="001B0322" w:rsidRPr="002C65F6" w:rsidRDefault="001B0322" w:rsidP="00F5173A">
      <w:pPr>
        <w:pStyle w:val="Nagwek2"/>
        <w:numPr>
          <w:ilvl w:val="0"/>
          <w:numId w:val="32"/>
        </w:numPr>
        <w:spacing w:before="60" w:after="60" w:line="240" w:lineRule="auto"/>
        <w:ind w:left="284" w:hanging="284"/>
        <w:jc w:val="both"/>
        <w:rPr>
          <w:sz w:val="24"/>
          <w:szCs w:val="24"/>
        </w:rPr>
      </w:pPr>
      <w:r w:rsidRPr="002C65F6">
        <w:rPr>
          <w:sz w:val="24"/>
          <w:szCs w:val="24"/>
        </w:rPr>
        <w:t xml:space="preserve">PRZEDMIOT ZAMÓWIENIA </w:t>
      </w:r>
    </w:p>
    <w:p w14:paraId="78C9939B" w14:textId="33AA819E" w:rsidR="001B0322" w:rsidRPr="00272896" w:rsidRDefault="001B0322" w:rsidP="00272896">
      <w:pPr>
        <w:spacing w:before="60" w:after="60" w:line="240" w:lineRule="auto"/>
        <w:ind w:left="0" w:firstLine="0"/>
        <w:rPr>
          <w:b/>
          <w:sz w:val="24"/>
          <w:szCs w:val="24"/>
        </w:rPr>
      </w:pPr>
      <w:r w:rsidRPr="002C65F6">
        <w:rPr>
          <w:sz w:val="24"/>
          <w:szCs w:val="24"/>
        </w:rPr>
        <w:t xml:space="preserve">Przedmiotem zamówienia jest: dostawa nowoczesnego fabrycznie nowego, nieużywanego, kompletnego, wolnego od wad fizycznych (konstrukcyjnych) i prawnych </w:t>
      </w:r>
      <w:proofErr w:type="spellStart"/>
      <w:r w:rsidR="00272896">
        <w:rPr>
          <w:sz w:val="24"/>
          <w:szCs w:val="24"/>
        </w:rPr>
        <w:t>Pantomografu</w:t>
      </w:r>
      <w:proofErr w:type="spellEnd"/>
      <w:r w:rsidR="00272896">
        <w:rPr>
          <w:sz w:val="24"/>
          <w:szCs w:val="24"/>
        </w:rPr>
        <w:t xml:space="preserve"> RTG</w:t>
      </w:r>
      <w:r w:rsidRPr="002C65F6">
        <w:rPr>
          <w:sz w:val="24"/>
          <w:szCs w:val="24"/>
        </w:rPr>
        <w:t xml:space="preserve"> na podstawie postępowania, pn.: </w:t>
      </w:r>
      <w:r w:rsidR="00272896" w:rsidRPr="00272896">
        <w:rPr>
          <w:bCs/>
          <w:sz w:val="24"/>
          <w:szCs w:val="24"/>
        </w:rPr>
        <w:t xml:space="preserve">„Dostawa </w:t>
      </w:r>
      <w:proofErr w:type="spellStart"/>
      <w:r w:rsidR="00272896" w:rsidRPr="00272896">
        <w:rPr>
          <w:bCs/>
          <w:sz w:val="24"/>
          <w:szCs w:val="24"/>
        </w:rPr>
        <w:t>Pantomografu</w:t>
      </w:r>
      <w:proofErr w:type="spellEnd"/>
      <w:r w:rsidR="00272896" w:rsidRPr="00272896">
        <w:rPr>
          <w:bCs/>
          <w:sz w:val="24"/>
          <w:szCs w:val="24"/>
        </w:rPr>
        <w:t xml:space="preserve"> RTG</w:t>
      </w:r>
      <w:r w:rsidR="00272896">
        <w:rPr>
          <w:bCs/>
          <w:sz w:val="24"/>
          <w:szCs w:val="24"/>
        </w:rPr>
        <w:t xml:space="preserve"> </w:t>
      </w:r>
      <w:r w:rsidR="00272896" w:rsidRPr="00272896">
        <w:rPr>
          <w:bCs/>
          <w:sz w:val="24"/>
          <w:szCs w:val="24"/>
        </w:rPr>
        <w:t>dla Przychodni Specjalistycznej w Tarnobrzegu”</w:t>
      </w:r>
      <w:r w:rsidRPr="00272896">
        <w:rPr>
          <w:bCs/>
          <w:sz w:val="24"/>
          <w:szCs w:val="24"/>
        </w:rPr>
        <w:t>.</w:t>
      </w:r>
      <w:r w:rsidRPr="005F25B8">
        <w:rPr>
          <w:sz w:val="24"/>
          <w:szCs w:val="24"/>
        </w:rPr>
        <w:t xml:space="preserve"> Zamawiający wymaga dostawy sprzętu</w:t>
      </w:r>
      <w:r w:rsidRPr="002C65F6">
        <w:rPr>
          <w:sz w:val="24"/>
          <w:szCs w:val="24"/>
        </w:rPr>
        <w:t xml:space="preserve"> wyprodukowanego </w:t>
      </w:r>
      <w:r w:rsidRPr="009226A3">
        <w:rPr>
          <w:color w:val="auto"/>
          <w:sz w:val="24"/>
          <w:szCs w:val="24"/>
        </w:rPr>
        <w:t xml:space="preserve">po </w:t>
      </w:r>
      <w:r w:rsidR="00D66A9D" w:rsidRPr="009226A3">
        <w:rPr>
          <w:color w:val="auto"/>
          <w:sz w:val="24"/>
          <w:szCs w:val="24"/>
        </w:rPr>
        <w:t>1 stycznia 2025 roku.</w:t>
      </w:r>
      <w:r w:rsidRPr="009226A3">
        <w:rPr>
          <w:color w:val="auto"/>
          <w:sz w:val="24"/>
          <w:szCs w:val="24"/>
        </w:rPr>
        <w:t xml:space="preserve"> </w:t>
      </w:r>
      <w:r w:rsidRPr="002C65F6">
        <w:rPr>
          <w:sz w:val="24"/>
          <w:szCs w:val="24"/>
        </w:rPr>
        <w:t xml:space="preserve">Nie dopuszcza się zaoferowania sprzętu medycznego </w:t>
      </w:r>
      <w:proofErr w:type="spellStart"/>
      <w:r w:rsidRPr="002C65F6">
        <w:rPr>
          <w:sz w:val="24"/>
          <w:szCs w:val="24"/>
        </w:rPr>
        <w:t>rekondycjonowanego</w:t>
      </w:r>
      <w:proofErr w:type="spellEnd"/>
      <w:r w:rsidRPr="002C65F6">
        <w:rPr>
          <w:sz w:val="24"/>
          <w:szCs w:val="24"/>
        </w:rPr>
        <w:t xml:space="preserve"> oraz demonstracyjnego. Dostarczony sprzęt musi być kompletny i gotowy do użytkowania bez dodatkowych zakupów.  </w:t>
      </w:r>
    </w:p>
    <w:p w14:paraId="3EB25A08" w14:textId="2F3B601E" w:rsidR="006E0071" w:rsidRDefault="001B0322" w:rsidP="007E255B">
      <w:pPr>
        <w:spacing w:before="60" w:after="60" w:line="240" w:lineRule="auto"/>
        <w:ind w:left="0" w:firstLine="0"/>
        <w:rPr>
          <w:sz w:val="24"/>
          <w:szCs w:val="24"/>
        </w:rPr>
      </w:pPr>
      <w:r w:rsidRPr="002C65F6">
        <w:rPr>
          <w:sz w:val="24"/>
          <w:szCs w:val="24"/>
        </w:rPr>
        <w:t xml:space="preserve">Szczegółowy opis </w:t>
      </w:r>
      <w:r w:rsidR="00BD3800" w:rsidRPr="002C65F6">
        <w:rPr>
          <w:sz w:val="24"/>
          <w:szCs w:val="24"/>
        </w:rPr>
        <w:t>sposobu</w:t>
      </w:r>
      <w:r w:rsidRPr="002C65F6">
        <w:rPr>
          <w:sz w:val="24"/>
          <w:szCs w:val="24"/>
        </w:rPr>
        <w:t xml:space="preserve"> realizacji </w:t>
      </w:r>
      <w:r w:rsidR="00BD3800" w:rsidRPr="002C65F6">
        <w:rPr>
          <w:sz w:val="24"/>
          <w:szCs w:val="24"/>
        </w:rPr>
        <w:t>przedmiotu umowy o</w:t>
      </w:r>
      <w:r w:rsidRPr="002C65F6">
        <w:rPr>
          <w:sz w:val="24"/>
          <w:szCs w:val="24"/>
        </w:rPr>
        <w:t xml:space="preserve">kreślony został  w </w:t>
      </w:r>
      <w:r w:rsidR="00BD3800" w:rsidRPr="002C65F6">
        <w:rPr>
          <w:sz w:val="24"/>
          <w:szCs w:val="24"/>
        </w:rPr>
        <w:t xml:space="preserve">Załączniku </w:t>
      </w:r>
      <w:r w:rsidRPr="002C65F6">
        <w:rPr>
          <w:sz w:val="24"/>
          <w:szCs w:val="24"/>
        </w:rPr>
        <w:t>nr 1a do SWZ oraz projekcie umowy stanowiącym integralną</w:t>
      </w:r>
      <w:r w:rsidR="006E0071">
        <w:rPr>
          <w:sz w:val="24"/>
          <w:szCs w:val="24"/>
        </w:rPr>
        <w:t xml:space="preserve"> część SWZ.</w:t>
      </w:r>
    </w:p>
    <w:p w14:paraId="63CC9744" w14:textId="77777777" w:rsidR="004F0BC5" w:rsidRPr="002C65F6" w:rsidRDefault="004F0BC5" w:rsidP="007E255B">
      <w:pPr>
        <w:spacing w:before="60" w:after="60" w:line="240" w:lineRule="auto"/>
        <w:ind w:left="0" w:firstLine="0"/>
        <w:rPr>
          <w:sz w:val="24"/>
          <w:szCs w:val="24"/>
        </w:rPr>
      </w:pPr>
    </w:p>
    <w:p w14:paraId="13412325" w14:textId="77777777" w:rsidR="009A3C10" w:rsidRPr="002C65F6" w:rsidRDefault="001B0322" w:rsidP="00F5173A">
      <w:pPr>
        <w:pStyle w:val="Akapitzlist"/>
        <w:numPr>
          <w:ilvl w:val="0"/>
          <w:numId w:val="32"/>
        </w:numPr>
        <w:spacing w:before="60" w:after="60" w:line="240" w:lineRule="auto"/>
        <w:ind w:left="284" w:right="5" w:hanging="284"/>
        <w:contextualSpacing w:val="0"/>
        <w:jc w:val="both"/>
        <w:rPr>
          <w:rFonts w:ascii="Times New Roman" w:hAnsi="Times New Roman" w:cs="Times New Roman"/>
          <w:sz w:val="24"/>
          <w:szCs w:val="24"/>
        </w:rPr>
      </w:pPr>
      <w:r w:rsidRPr="002C65F6">
        <w:rPr>
          <w:rFonts w:ascii="Times New Roman" w:hAnsi="Times New Roman" w:cs="Times New Roman"/>
          <w:b/>
          <w:sz w:val="24"/>
          <w:szCs w:val="24"/>
        </w:rPr>
        <w:t>OPIS PRZEDMIOTU ZAMÓWIENIA</w:t>
      </w:r>
    </w:p>
    <w:p w14:paraId="44EE0700" w14:textId="77777777" w:rsidR="009A3C10" w:rsidRPr="006C44D4" w:rsidRDefault="00053B0D" w:rsidP="008A2009">
      <w:pPr>
        <w:pStyle w:val="Akapitzlist"/>
        <w:numPr>
          <w:ilvl w:val="0"/>
          <w:numId w:val="33"/>
        </w:numPr>
        <w:spacing w:after="0" w:line="240" w:lineRule="auto"/>
        <w:ind w:right="6"/>
        <w:contextualSpacing w:val="0"/>
        <w:jc w:val="both"/>
        <w:rPr>
          <w:rFonts w:ascii="Times New Roman" w:hAnsi="Times New Roman" w:cs="Times New Roman"/>
          <w:b/>
          <w:sz w:val="24"/>
          <w:szCs w:val="24"/>
        </w:rPr>
      </w:pPr>
      <w:r w:rsidRPr="006C44D4">
        <w:rPr>
          <w:rFonts w:ascii="Times New Roman" w:hAnsi="Times New Roman" w:cs="Times New Roman"/>
          <w:b/>
          <w:sz w:val="24"/>
          <w:szCs w:val="24"/>
        </w:rPr>
        <w:t xml:space="preserve">Główny </w:t>
      </w:r>
      <w:r w:rsidR="00736BB9" w:rsidRPr="006C44D4">
        <w:rPr>
          <w:rFonts w:ascii="Times New Roman" w:hAnsi="Times New Roman" w:cs="Times New Roman"/>
          <w:b/>
          <w:sz w:val="24"/>
          <w:szCs w:val="24"/>
        </w:rPr>
        <w:t>k</w:t>
      </w:r>
      <w:r w:rsidR="00533A11" w:rsidRPr="006C44D4">
        <w:rPr>
          <w:rFonts w:ascii="Times New Roman" w:hAnsi="Times New Roman" w:cs="Times New Roman"/>
          <w:b/>
          <w:sz w:val="24"/>
          <w:szCs w:val="24"/>
        </w:rPr>
        <w:t>od CPV wg Wspólnego Słownika Zamówień:</w:t>
      </w:r>
    </w:p>
    <w:p w14:paraId="512BC593" w14:textId="77777777" w:rsidR="006C44D4" w:rsidRPr="00AB40EF" w:rsidRDefault="006C44D4" w:rsidP="006C44D4">
      <w:pPr>
        <w:pStyle w:val="Akapitzlist"/>
        <w:spacing w:after="0" w:line="240" w:lineRule="auto"/>
        <w:ind w:right="6"/>
        <w:rPr>
          <w:rFonts w:ascii="Times New Roman" w:hAnsi="Times New Roman" w:cs="Times New Roman"/>
          <w:sz w:val="24"/>
          <w:szCs w:val="24"/>
        </w:rPr>
      </w:pPr>
      <w:r w:rsidRPr="00AB40EF">
        <w:rPr>
          <w:rFonts w:ascii="Times New Roman" w:hAnsi="Times New Roman" w:cs="Times New Roman"/>
          <w:sz w:val="24"/>
          <w:szCs w:val="24"/>
        </w:rPr>
        <w:t>33124200-7 - Urządzenia radiodiagnostyczne</w:t>
      </w:r>
    </w:p>
    <w:p w14:paraId="6E571724" w14:textId="77777777" w:rsidR="006C44D4" w:rsidRPr="006C44D4" w:rsidRDefault="006C44D4" w:rsidP="006C44D4">
      <w:pPr>
        <w:pStyle w:val="Akapitzlist"/>
        <w:spacing w:after="0" w:line="240" w:lineRule="auto"/>
        <w:ind w:right="6"/>
        <w:contextualSpacing w:val="0"/>
        <w:jc w:val="both"/>
        <w:rPr>
          <w:rFonts w:ascii="Times New Roman" w:hAnsi="Times New Roman" w:cs="Times New Roman"/>
          <w:b/>
          <w:sz w:val="24"/>
          <w:szCs w:val="24"/>
        </w:rPr>
      </w:pPr>
    </w:p>
    <w:p w14:paraId="0823EB57" w14:textId="1644F426" w:rsidR="006C44D4" w:rsidRPr="006C44D4" w:rsidRDefault="006C44D4" w:rsidP="006C44D4">
      <w:pPr>
        <w:pStyle w:val="Akapitzlist"/>
        <w:spacing w:after="0" w:line="240" w:lineRule="auto"/>
        <w:ind w:right="6"/>
        <w:contextualSpacing w:val="0"/>
        <w:jc w:val="both"/>
        <w:rPr>
          <w:rFonts w:ascii="Times New Roman" w:hAnsi="Times New Roman" w:cs="Times New Roman"/>
          <w:b/>
          <w:sz w:val="24"/>
          <w:szCs w:val="24"/>
        </w:rPr>
      </w:pPr>
      <w:r w:rsidRPr="006C44D4">
        <w:rPr>
          <w:rFonts w:ascii="Times New Roman" w:hAnsi="Times New Roman" w:cs="Times New Roman"/>
          <w:b/>
          <w:sz w:val="24"/>
          <w:szCs w:val="24"/>
        </w:rPr>
        <w:t>Dodatkowy kod CPV wg Wspólnego Słownika Zamówień:</w:t>
      </w:r>
    </w:p>
    <w:p w14:paraId="3E0214A8" w14:textId="1E1FA8E8" w:rsidR="006E6642" w:rsidRPr="00AB40EF" w:rsidRDefault="006C44D4" w:rsidP="006C44D4">
      <w:pPr>
        <w:spacing w:after="0" w:line="240" w:lineRule="auto"/>
        <w:ind w:left="851" w:right="6" w:hanging="142"/>
        <w:rPr>
          <w:sz w:val="24"/>
          <w:szCs w:val="24"/>
        </w:rPr>
      </w:pPr>
      <w:r w:rsidRPr="00AB40EF">
        <w:rPr>
          <w:sz w:val="24"/>
          <w:szCs w:val="24"/>
        </w:rPr>
        <w:t xml:space="preserve">33111500-6 (Stomatologiczne aparaty rentgenowskie). </w:t>
      </w:r>
    </w:p>
    <w:p w14:paraId="285813FF" w14:textId="5B04C571" w:rsidR="009A3C10" w:rsidRPr="002C65F6" w:rsidRDefault="00533A11" w:rsidP="00F5173A">
      <w:pPr>
        <w:pStyle w:val="Akapitzlist"/>
        <w:numPr>
          <w:ilvl w:val="0"/>
          <w:numId w:val="33"/>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lastRenderedPageBreak/>
        <w:t>Szczegółowy opis przedmiotu zamówienia zawiera Załącznik nr 1 do SWZ – Opis przedmiotu zamówienia.</w:t>
      </w:r>
    </w:p>
    <w:p w14:paraId="5603D981" w14:textId="77777777" w:rsidR="00A13A69" w:rsidRPr="002C65F6" w:rsidRDefault="00533A11" w:rsidP="005D245D">
      <w:pPr>
        <w:spacing w:before="60" w:after="60" w:line="240" w:lineRule="auto"/>
        <w:ind w:left="709" w:right="99" w:hanging="334"/>
        <w:rPr>
          <w:sz w:val="24"/>
          <w:szCs w:val="24"/>
        </w:rPr>
      </w:pPr>
      <w:r w:rsidRPr="002C65F6">
        <w:rPr>
          <w:sz w:val="24"/>
          <w:szCs w:val="24"/>
        </w:rPr>
        <w:t>1)</w:t>
      </w:r>
      <w:r w:rsidRPr="002C65F6">
        <w:rPr>
          <w:sz w:val="24"/>
          <w:szCs w:val="24"/>
        </w:rPr>
        <w:tab/>
        <w:t xml:space="preserve">Wykonawca zobowiązany jest do wypełnienia wszystkich pozycji w Załączniku nr 1 i 3 do SWZ. </w:t>
      </w:r>
    </w:p>
    <w:p w14:paraId="6CBC08B8" w14:textId="77777777" w:rsidR="009A3C10" w:rsidRPr="002C65F6" w:rsidRDefault="00533A11" w:rsidP="005D245D">
      <w:pPr>
        <w:spacing w:before="60" w:after="60" w:line="240" w:lineRule="auto"/>
        <w:ind w:left="375" w:right="99" w:firstLine="0"/>
        <w:rPr>
          <w:sz w:val="24"/>
          <w:szCs w:val="24"/>
        </w:rPr>
      </w:pPr>
      <w:r w:rsidRPr="002C65F6">
        <w:rPr>
          <w:sz w:val="24"/>
          <w:szCs w:val="24"/>
        </w:rPr>
        <w:t>2)</w:t>
      </w:r>
      <w:r w:rsidRPr="002C65F6">
        <w:rPr>
          <w:sz w:val="24"/>
          <w:szCs w:val="24"/>
        </w:rPr>
        <w:tab/>
        <w:t xml:space="preserve">Dostawa obejmuje: </w:t>
      </w:r>
    </w:p>
    <w:p w14:paraId="04A77967" w14:textId="08CC70E8"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Zakup sprzętu medyczneg</w:t>
      </w:r>
      <w:r w:rsidR="001A29FD" w:rsidRPr="002C65F6">
        <w:rPr>
          <w:sz w:val="24"/>
          <w:szCs w:val="24"/>
        </w:rPr>
        <w:t xml:space="preserve">o – </w:t>
      </w:r>
      <w:proofErr w:type="spellStart"/>
      <w:r w:rsidR="0049319F">
        <w:rPr>
          <w:sz w:val="24"/>
          <w:szCs w:val="24"/>
        </w:rPr>
        <w:t>Pantomografu</w:t>
      </w:r>
      <w:proofErr w:type="spellEnd"/>
      <w:r w:rsidR="0049319F">
        <w:rPr>
          <w:sz w:val="24"/>
          <w:szCs w:val="24"/>
        </w:rPr>
        <w:t xml:space="preserve"> RTG</w:t>
      </w:r>
      <w:r w:rsidR="00BE0276" w:rsidRPr="002C65F6">
        <w:rPr>
          <w:sz w:val="24"/>
          <w:szCs w:val="24"/>
        </w:rPr>
        <w:t xml:space="preserve"> </w:t>
      </w:r>
      <w:r w:rsidR="00C4691A" w:rsidRPr="002C65F6">
        <w:rPr>
          <w:sz w:val="24"/>
          <w:szCs w:val="24"/>
        </w:rPr>
        <w:t xml:space="preserve">– zwanego dalej </w:t>
      </w:r>
      <w:r w:rsidRPr="002C65F6">
        <w:rPr>
          <w:sz w:val="24"/>
          <w:szCs w:val="24"/>
        </w:rPr>
        <w:t>sprzętem;</w:t>
      </w:r>
      <w:r w:rsidR="004F0BC5">
        <w:rPr>
          <w:sz w:val="24"/>
          <w:szCs w:val="24"/>
        </w:rPr>
        <w:t xml:space="preserve"> integracja </w:t>
      </w:r>
      <w:r w:rsidR="004F0BC5">
        <w:rPr>
          <w:sz w:val="24"/>
          <w:szCs w:val="24"/>
        </w:rPr>
        <w:br/>
        <w:t>z systemem działającym w Przychodni Specjalistycznej w Tarnobrzegu,</w:t>
      </w:r>
    </w:p>
    <w:p w14:paraId="27E90FF4" w14:textId="77777777"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montaż/zainstalowanie, uruchomienie, przeprowadzenie prób</w:t>
      </w:r>
      <w:r w:rsidR="009062A1" w:rsidRPr="002C65F6">
        <w:rPr>
          <w:sz w:val="24"/>
          <w:szCs w:val="24"/>
        </w:rPr>
        <w:t xml:space="preserve"> </w:t>
      </w:r>
      <w:r w:rsidRPr="002C65F6">
        <w:rPr>
          <w:sz w:val="24"/>
          <w:szCs w:val="24"/>
        </w:rPr>
        <w:t>w/w sprzętu;</w:t>
      </w:r>
    </w:p>
    <w:p w14:paraId="3315CB93" w14:textId="77777777"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Szkolenie wyznaczonych pracowników Zamawiającego w zakresie obsługi w/w sprzętu;</w:t>
      </w:r>
    </w:p>
    <w:p w14:paraId="662F8843" w14:textId="77777777"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Szkolenie personelu technicznego w zakresie obsługi technicznej i serwisu w/w sprzętu;</w:t>
      </w:r>
    </w:p>
    <w:p w14:paraId="488B6594" w14:textId="77777777"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Serwis gwarancyjny w/w urządzeni</w:t>
      </w:r>
      <w:r w:rsidR="003E6757" w:rsidRPr="002C65F6">
        <w:rPr>
          <w:sz w:val="24"/>
          <w:szCs w:val="24"/>
        </w:rPr>
        <w:t>a, na zasadach określonych w § 8</w:t>
      </w:r>
      <w:r w:rsidRPr="002C65F6">
        <w:rPr>
          <w:sz w:val="24"/>
          <w:szCs w:val="24"/>
        </w:rPr>
        <w:t xml:space="preserve"> Projektu umowy;</w:t>
      </w:r>
    </w:p>
    <w:p w14:paraId="26C4C68B" w14:textId="77777777"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Dostarczenie karty gwarancyjnej;</w:t>
      </w:r>
    </w:p>
    <w:p w14:paraId="66018BEC" w14:textId="68AEAA18"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Dostarczenie paszportu technicznego w/w sprzętu,</w:t>
      </w:r>
    </w:p>
    <w:p w14:paraId="6461DD3C" w14:textId="3F8E6265" w:rsidR="009A3C10" w:rsidRPr="002C65F6" w:rsidRDefault="00533A11" w:rsidP="00F5173A">
      <w:pPr>
        <w:numPr>
          <w:ilvl w:val="1"/>
          <w:numId w:val="30"/>
        </w:numPr>
        <w:spacing w:before="60" w:after="60" w:line="240" w:lineRule="auto"/>
        <w:ind w:left="993" w:right="6" w:hanging="284"/>
        <w:rPr>
          <w:sz w:val="24"/>
          <w:szCs w:val="24"/>
        </w:rPr>
      </w:pPr>
      <w:r w:rsidRPr="002C65F6">
        <w:rPr>
          <w:sz w:val="24"/>
          <w:szCs w:val="24"/>
        </w:rPr>
        <w:t xml:space="preserve">Dostarczenie instrukcji obsługi urządzenia medycznego w wersji papierowej w języku polskim, </w:t>
      </w:r>
      <w:r w:rsidR="003B7ED1">
        <w:rPr>
          <w:sz w:val="24"/>
          <w:szCs w:val="24"/>
        </w:rPr>
        <w:br/>
      </w:r>
      <w:r w:rsidRPr="002C65F6">
        <w:rPr>
          <w:sz w:val="24"/>
          <w:szCs w:val="24"/>
        </w:rPr>
        <w:t>w wersji elektronicznej w języku polskim oraz dokumentacji technicznej (serwisowej).</w:t>
      </w:r>
    </w:p>
    <w:p w14:paraId="19713458" w14:textId="08C983B8" w:rsidR="009A3C10" w:rsidRPr="00ED42FA" w:rsidRDefault="00533A11" w:rsidP="00F5173A">
      <w:pPr>
        <w:pStyle w:val="Akapitzlist"/>
        <w:numPr>
          <w:ilvl w:val="0"/>
          <w:numId w:val="33"/>
        </w:numPr>
        <w:spacing w:before="60" w:after="60" w:line="240" w:lineRule="auto"/>
        <w:ind w:right="6"/>
        <w:contextualSpacing w:val="0"/>
        <w:jc w:val="both"/>
        <w:rPr>
          <w:rFonts w:ascii="Times New Roman" w:hAnsi="Times New Roman" w:cs="Times New Roman"/>
          <w:color w:val="auto"/>
          <w:sz w:val="24"/>
          <w:szCs w:val="24"/>
        </w:rPr>
      </w:pPr>
      <w:r w:rsidRPr="00ED42FA">
        <w:rPr>
          <w:rFonts w:ascii="Times New Roman" w:hAnsi="Times New Roman" w:cs="Times New Roman"/>
          <w:color w:val="auto"/>
          <w:sz w:val="24"/>
          <w:szCs w:val="24"/>
        </w:rPr>
        <w:t xml:space="preserve">Wyroby medyczne stanowiące przedmiot niniejszej umowy muszą odpowiadać wymaganiom aktualnego stanu prawnego, a w szczególności wprowadzonych ustawą z dnia 7 kwietnia 2022 r. </w:t>
      </w:r>
      <w:r w:rsidR="00AF061D" w:rsidRPr="00ED42FA">
        <w:rPr>
          <w:rFonts w:ascii="Times New Roman" w:hAnsi="Times New Roman" w:cs="Times New Roman"/>
          <w:color w:val="auto"/>
          <w:sz w:val="24"/>
          <w:szCs w:val="24"/>
        </w:rPr>
        <w:br/>
      </w:r>
      <w:r w:rsidRPr="00ED42FA">
        <w:rPr>
          <w:rFonts w:ascii="Times New Roman" w:hAnsi="Times New Roman" w:cs="Times New Roman"/>
          <w:color w:val="auto"/>
          <w:sz w:val="24"/>
          <w:szCs w:val="24"/>
        </w:rPr>
        <w:t xml:space="preserve">o wyrobach medycznych </w:t>
      </w:r>
      <w:r w:rsidR="00D45A1B" w:rsidRPr="00ED42FA">
        <w:rPr>
          <w:rFonts w:ascii="Times New Roman" w:hAnsi="Times New Roman" w:cs="Times New Roman"/>
          <w:color w:val="auto"/>
          <w:sz w:val="24"/>
          <w:szCs w:val="24"/>
        </w:rPr>
        <w:t>(Dz. U. 2024</w:t>
      </w:r>
      <w:r w:rsidR="00CB3898" w:rsidRPr="00ED42FA">
        <w:rPr>
          <w:rFonts w:ascii="Times New Roman" w:hAnsi="Times New Roman" w:cs="Times New Roman"/>
          <w:color w:val="auto"/>
          <w:sz w:val="24"/>
          <w:szCs w:val="24"/>
        </w:rPr>
        <w:t>.</w:t>
      </w:r>
      <w:r w:rsidR="005F4D59" w:rsidRPr="00ED42FA">
        <w:rPr>
          <w:rFonts w:ascii="Times New Roman" w:hAnsi="Times New Roman" w:cs="Times New Roman"/>
          <w:color w:val="auto"/>
          <w:sz w:val="24"/>
          <w:szCs w:val="24"/>
        </w:rPr>
        <w:t xml:space="preserve"> </w:t>
      </w:r>
      <w:r w:rsidR="00D45A1B" w:rsidRPr="00ED42FA">
        <w:rPr>
          <w:rFonts w:ascii="Times New Roman" w:hAnsi="Times New Roman" w:cs="Times New Roman"/>
          <w:color w:val="auto"/>
          <w:sz w:val="24"/>
          <w:szCs w:val="24"/>
        </w:rPr>
        <w:t>1620</w:t>
      </w:r>
      <w:r w:rsidR="00490B02" w:rsidRPr="00ED42FA">
        <w:rPr>
          <w:rFonts w:ascii="Times New Roman" w:hAnsi="Times New Roman" w:cs="Times New Roman"/>
          <w:color w:val="auto"/>
          <w:sz w:val="24"/>
          <w:szCs w:val="24"/>
        </w:rPr>
        <w:t xml:space="preserve"> z </w:t>
      </w:r>
      <w:proofErr w:type="spellStart"/>
      <w:r w:rsidR="00490B02" w:rsidRPr="00ED42FA">
        <w:rPr>
          <w:rFonts w:ascii="Times New Roman" w:hAnsi="Times New Roman" w:cs="Times New Roman"/>
          <w:color w:val="auto"/>
          <w:sz w:val="24"/>
          <w:szCs w:val="24"/>
        </w:rPr>
        <w:t>późn</w:t>
      </w:r>
      <w:proofErr w:type="spellEnd"/>
      <w:r w:rsidR="00490B02" w:rsidRPr="00ED42FA">
        <w:rPr>
          <w:rFonts w:ascii="Times New Roman" w:hAnsi="Times New Roman" w:cs="Times New Roman"/>
          <w:color w:val="auto"/>
          <w:sz w:val="24"/>
          <w:szCs w:val="24"/>
        </w:rPr>
        <w:t xml:space="preserve">. </w:t>
      </w:r>
      <w:proofErr w:type="spellStart"/>
      <w:r w:rsidR="00490B02" w:rsidRPr="00ED42FA">
        <w:rPr>
          <w:rFonts w:ascii="Times New Roman" w:hAnsi="Times New Roman" w:cs="Times New Roman"/>
          <w:color w:val="auto"/>
          <w:sz w:val="24"/>
          <w:szCs w:val="24"/>
        </w:rPr>
        <w:t>zm</w:t>
      </w:r>
      <w:proofErr w:type="spellEnd"/>
      <w:r w:rsidRPr="00ED42FA">
        <w:rPr>
          <w:rFonts w:ascii="Times New Roman" w:hAnsi="Times New Roman" w:cs="Times New Roman"/>
          <w:color w:val="auto"/>
          <w:sz w:val="24"/>
          <w:szCs w:val="24"/>
        </w:rPr>
        <w:t>).</w:t>
      </w:r>
    </w:p>
    <w:p w14:paraId="26F1DCE0" w14:textId="77777777" w:rsidR="009A3C10" w:rsidRPr="002C65F6" w:rsidRDefault="00533A11" w:rsidP="00F5173A">
      <w:pPr>
        <w:pStyle w:val="Akapitzlist"/>
        <w:numPr>
          <w:ilvl w:val="0"/>
          <w:numId w:val="33"/>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Parametry wskazanego przez Zamawiającego standardu przedstawiają warunki techniczne, eksploatacyjne, użytkowe, funkcjonalne oraz inne cechy istotne dla przedmiotu zamówienia, natomiast wskazana marka lub nazwa handlowa określa klasę produktu, a nie konkretnego producenta. Wykonawca może zaoferować równoważne produkty, pod warunkiem że będą posiadały nie gorsze parametry techniczne niż opisane i podane w SWZ. </w:t>
      </w:r>
    </w:p>
    <w:p w14:paraId="27B34D1A" w14:textId="75AE73ED" w:rsidR="009A3C10" w:rsidRPr="002C65F6" w:rsidRDefault="00533A11" w:rsidP="00F5173A">
      <w:pPr>
        <w:pStyle w:val="Akapitzlist"/>
        <w:numPr>
          <w:ilvl w:val="0"/>
          <w:numId w:val="33"/>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Wykonawca jest odpowiedzialny za jakość, zgodność z warunkami technicznymi i jakościowymi opisanymi dla przedmiotu zamówienia.</w:t>
      </w:r>
    </w:p>
    <w:p w14:paraId="24A19C1D" w14:textId="77777777" w:rsidR="00855DB3" w:rsidRPr="002C65F6" w:rsidRDefault="00533A11" w:rsidP="00855DB3">
      <w:pPr>
        <w:pStyle w:val="Akapitzlist"/>
        <w:numPr>
          <w:ilvl w:val="0"/>
          <w:numId w:val="33"/>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Zasady realizacji przedmiotowego zamówienia okre</w:t>
      </w:r>
      <w:r w:rsidR="00C4691A" w:rsidRPr="002C65F6">
        <w:rPr>
          <w:rFonts w:ascii="Times New Roman" w:hAnsi="Times New Roman" w:cs="Times New Roman"/>
          <w:sz w:val="24"/>
          <w:szCs w:val="24"/>
        </w:rPr>
        <w:t xml:space="preserve">śla „Projekt umowy” stanowiący </w:t>
      </w:r>
      <w:r w:rsidR="00AF11C5" w:rsidRPr="002C65F6">
        <w:rPr>
          <w:rFonts w:ascii="Times New Roman" w:hAnsi="Times New Roman" w:cs="Times New Roman"/>
          <w:sz w:val="24"/>
          <w:szCs w:val="24"/>
        </w:rPr>
        <w:t>Z</w:t>
      </w:r>
      <w:r w:rsidRPr="002C65F6">
        <w:rPr>
          <w:rFonts w:ascii="Times New Roman" w:hAnsi="Times New Roman" w:cs="Times New Roman"/>
          <w:sz w:val="24"/>
          <w:szCs w:val="24"/>
        </w:rPr>
        <w:t>ałącznik nr 7 do SWZ.</w:t>
      </w:r>
    </w:p>
    <w:p w14:paraId="66EECAD1" w14:textId="77777777" w:rsidR="004B7BAF" w:rsidRPr="002C65F6" w:rsidRDefault="00306812" w:rsidP="00F5173A">
      <w:pPr>
        <w:pStyle w:val="Akapitzlist"/>
        <w:numPr>
          <w:ilvl w:val="0"/>
          <w:numId w:val="32"/>
        </w:numPr>
        <w:spacing w:before="60" w:after="60" w:line="240" w:lineRule="auto"/>
        <w:ind w:left="426" w:right="6" w:hanging="426"/>
        <w:contextualSpacing w:val="0"/>
        <w:rPr>
          <w:rFonts w:ascii="Times New Roman" w:hAnsi="Times New Roman" w:cs="Times New Roman"/>
          <w:b/>
          <w:sz w:val="24"/>
          <w:szCs w:val="24"/>
        </w:rPr>
      </w:pPr>
      <w:r w:rsidRPr="002C65F6">
        <w:rPr>
          <w:rFonts w:ascii="Times New Roman" w:hAnsi="Times New Roman" w:cs="Times New Roman"/>
          <w:b/>
          <w:sz w:val="24"/>
          <w:szCs w:val="24"/>
        </w:rPr>
        <w:t>DODATKOWE INFORMACJE DLA WYKONAWCÓW</w:t>
      </w:r>
    </w:p>
    <w:p w14:paraId="71E79C4C" w14:textId="77777777" w:rsidR="00E04078" w:rsidRPr="002C65F6" w:rsidRDefault="00D737B6" w:rsidP="00F5173A">
      <w:pPr>
        <w:pStyle w:val="Akapitzlist"/>
        <w:numPr>
          <w:ilvl w:val="0"/>
          <w:numId w:val="34"/>
        </w:numPr>
        <w:spacing w:before="60" w:after="60" w:line="240" w:lineRule="auto"/>
        <w:ind w:left="426" w:right="6" w:firstLine="0"/>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nie dopuszcza składania ofert wariantowych. </w:t>
      </w:r>
    </w:p>
    <w:p w14:paraId="5D6410C9" w14:textId="462D7426" w:rsidR="00D737B6" w:rsidRPr="002C65F6" w:rsidRDefault="00D737B6" w:rsidP="00F5173A">
      <w:pPr>
        <w:pStyle w:val="Akapitzlist"/>
        <w:numPr>
          <w:ilvl w:val="0"/>
          <w:numId w:val="34"/>
        </w:numPr>
        <w:spacing w:before="60" w:after="60" w:line="240" w:lineRule="auto"/>
        <w:ind w:left="709"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nie przewiduje możliwości udzielenia zamówień z wolnej ręki, o których mowa </w:t>
      </w:r>
      <w:r w:rsidR="00477F13">
        <w:rPr>
          <w:rFonts w:ascii="Times New Roman" w:hAnsi="Times New Roman" w:cs="Times New Roman"/>
          <w:sz w:val="24"/>
          <w:szCs w:val="24"/>
        </w:rPr>
        <w:br/>
      </w:r>
      <w:r w:rsidRPr="002C65F6">
        <w:rPr>
          <w:rFonts w:ascii="Times New Roman" w:hAnsi="Times New Roman" w:cs="Times New Roman"/>
          <w:sz w:val="24"/>
          <w:szCs w:val="24"/>
        </w:rPr>
        <w:t xml:space="preserve">w art. 214 ust. 1 pkt. 7 i 8 ustawy.  </w:t>
      </w:r>
    </w:p>
    <w:p w14:paraId="62E4CE8D" w14:textId="77777777" w:rsidR="00D737B6" w:rsidRPr="002C65F6" w:rsidRDefault="00D737B6" w:rsidP="00F5173A">
      <w:pPr>
        <w:pStyle w:val="Akapitzlist"/>
        <w:numPr>
          <w:ilvl w:val="0"/>
          <w:numId w:val="34"/>
        </w:numPr>
        <w:spacing w:before="60" w:after="60" w:line="240" w:lineRule="auto"/>
        <w:ind w:left="709"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nie będzie dokonywał wyboru oferty najkorzystniejszej z zastosowaniem aukcji elektronicznej. </w:t>
      </w:r>
    </w:p>
    <w:p w14:paraId="7ED4E7C3" w14:textId="77777777" w:rsidR="00855DB3" w:rsidRPr="002C65F6" w:rsidRDefault="00D737B6" w:rsidP="00855DB3">
      <w:pPr>
        <w:pStyle w:val="Akapitzlist"/>
        <w:numPr>
          <w:ilvl w:val="0"/>
          <w:numId w:val="34"/>
        </w:numPr>
        <w:spacing w:before="60" w:after="60" w:line="240" w:lineRule="auto"/>
        <w:ind w:left="709"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Zamawiający nie wymaga składania oferty w posta</w:t>
      </w:r>
      <w:r w:rsidR="00647777" w:rsidRPr="002C65F6">
        <w:rPr>
          <w:rFonts w:ascii="Times New Roman" w:hAnsi="Times New Roman" w:cs="Times New Roman"/>
          <w:sz w:val="24"/>
          <w:szCs w:val="24"/>
        </w:rPr>
        <w:t xml:space="preserve">ci katalogów elektronicznych </w:t>
      </w:r>
      <w:r w:rsidRPr="002C65F6">
        <w:rPr>
          <w:rFonts w:ascii="Times New Roman" w:hAnsi="Times New Roman" w:cs="Times New Roman"/>
          <w:sz w:val="24"/>
          <w:szCs w:val="24"/>
        </w:rPr>
        <w:t xml:space="preserve">i dołączania katalogów elektronicznych. </w:t>
      </w:r>
    </w:p>
    <w:p w14:paraId="48CC1D4C" w14:textId="77777777" w:rsidR="009A3C10" w:rsidRPr="002C65F6" w:rsidRDefault="00533A11" w:rsidP="00E715B8">
      <w:pPr>
        <w:pStyle w:val="Akapitzlist"/>
        <w:numPr>
          <w:ilvl w:val="0"/>
          <w:numId w:val="32"/>
        </w:numPr>
        <w:spacing w:before="60" w:after="60" w:line="240" w:lineRule="auto"/>
        <w:ind w:left="426" w:right="6" w:hanging="426"/>
        <w:rPr>
          <w:rFonts w:ascii="Times New Roman" w:hAnsi="Times New Roman" w:cs="Times New Roman"/>
          <w:b/>
          <w:sz w:val="24"/>
          <w:szCs w:val="24"/>
        </w:rPr>
      </w:pPr>
      <w:r w:rsidRPr="002C65F6">
        <w:rPr>
          <w:rFonts w:ascii="Times New Roman" w:hAnsi="Times New Roman" w:cs="Times New Roman"/>
          <w:b/>
          <w:sz w:val="24"/>
          <w:szCs w:val="24"/>
        </w:rPr>
        <w:t>Zamawiający nie dopusz</w:t>
      </w:r>
      <w:r w:rsidR="00631568" w:rsidRPr="002C65F6">
        <w:rPr>
          <w:rFonts w:ascii="Times New Roman" w:hAnsi="Times New Roman" w:cs="Times New Roman"/>
          <w:b/>
          <w:sz w:val="24"/>
          <w:szCs w:val="24"/>
        </w:rPr>
        <w:t>cza składania ofert częściowych.</w:t>
      </w:r>
    </w:p>
    <w:p w14:paraId="598CD762" w14:textId="4CA73D2E" w:rsidR="009A3C10" w:rsidRPr="002C65F6" w:rsidRDefault="00533A11" w:rsidP="00C3402E">
      <w:pPr>
        <w:spacing w:before="60" w:after="60" w:line="240" w:lineRule="auto"/>
        <w:ind w:left="284" w:right="6" w:firstLine="0"/>
        <w:rPr>
          <w:sz w:val="24"/>
          <w:szCs w:val="24"/>
        </w:rPr>
      </w:pPr>
      <w:r w:rsidRPr="002C65F6">
        <w:rPr>
          <w:sz w:val="24"/>
          <w:szCs w:val="24"/>
        </w:rPr>
        <w:t xml:space="preserve">Przedmiotowe zamówienie dotyczy zakresu o zasięgu, który sprawia, iż wykonanie go w ramach jednej części i przez jednego wykonawcę będzie stanowić najbardziej efektywny z punktu widzenia technicznego i formalnego sposób realizacji. Dodatkowo przedmiotem zamówienia jest dostawa </w:t>
      </w:r>
      <w:proofErr w:type="spellStart"/>
      <w:r w:rsidR="00477F13">
        <w:rPr>
          <w:sz w:val="24"/>
          <w:szCs w:val="24"/>
        </w:rPr>
        <w:t>Pantomografu</w:t>
      </w:r>
      <w:proofErr w:type="spellEnd"/>
      <w:r w:rsidR="00477F13">
        <w:rPr>
          <w:sz w:val="24"/>
          <w:szCs w:val="24"/>
        </w:rPr>
        <w:t xml:space="preserve"> RTG</w:t>
      </w:r>
      <w:r w:rsidR="00477F13" w:rsidRPr="002C65F6">
        <w:rPr>
          <w:sz w:val="24"/>
          <w:szCs w:val="24"/>
        </w:rPr>
        <w:t xml:space="preserve"> </w:t>
      </w:r>
      <w:r w:rsidR="00C3402E">
        <w:rPr>
          <w:sz w:val="24"/>
          <w:szCs w:val="24"/>
        </w:rPr>
        <w:br/>
      </w:r>
      <w:r w:rsidRPr="002C65F6">
        <w:rPr>
          <w:sz w:val="24"/>
          <w:szCs w:val="24"/>
        </w:rPr>
        <w:t xml:space="preserve">w ilości 1 szt. i podział jest niemożliwy, a wyposażenie musi być kompatybilne z oferowanym sprzętem medycznym. </w:t>
      </w:r>
    </w:p>
    <w:p w14:paraId="0B2F9E3A" w14:textId="71B8486A" w:rsidR="009A3C10" w:rsidRPr="002C65F6" w:rsidRDefault="00533A11" w:rsidP="00C3402E">
      <w:pPr>
        <w:spacing w:before="60" w:after="60" w:line="240" w:lineRule="auto"/>
        <w:ind w:left="284" w:right="6" w:firstLine="0"/>
        <w:rPr>
          <w:sz w:val="24"/>
          <w:szCs w:val="24"/>
        </w:rPr>
      </w:pPr>
      <w:r w:rsidRPr="002C65F6">
        <w:rPr>
          <w:sz w:val="24"/>
          <w:szCs w:val="24"/>
        </w:rPr>
        <w:t xml:space="preserve">Inny Wykonawca realizujący dostawę </w:t>
      </w:r>
      <w:proofErr w:type="spellStart"/>
      <w:r w:rsidR="00477F13">
        <w:rPr>
          <w:sz w:val="24"/>
          <w:szCs w:val="24"/>
        </w:rPr>
        <w:t>Pantomografu</w:t>
      </w:r>
      <w:proofErr w:type="spellEnd"/>
      <w:r w:rsidR="00477F13">
        <w:rPr>
          <w:sz w:val="24"/>
          <w:szCs w:val="24"/>
        </w:rPr>
        <w:t xml:space="preserve"> RTG,</w:t>
      </w:r>
      <w:r w:rsidRPr="002C65F6">
        <w:rPr>
          <w:sz w:val="24"/>
          <w:szCs w:val="24"/>
        </w:rPr>
        <w:t xml:space="preserve"> a inny Wykonawca wyposażenie do niego – powodowałoby zwiększone koszty, jak i brak kompatybilności w realizacji przedmiotowego zamówienia. Dodatkowo takie rozwiązanie prowadziłoby do braku solidarnej odpowiedzialności za należyte wykonanie tego zamówienia.</w:t>
      </w:r>
    </w:p>
    <w:p w14:paraId="3CD5BF75" w14:textId="11B1B52C" w:rsidR="007E255B" w:rsidRPr="002C65F6" w:rsidRDefault="00533A11" w:rsidP="006E6642">
      <w:pPr>
        <w:spacing w:before="60" w:after="60" w:line="240" w:lineRule="auto"/>
        <w:ind w:left="284" w:right="6" w:firstLine="0"/>
        <w:rPr>
          <w:sz w:val="24"/>
          <w:szCs w:val="24"/>
        </w:rPr>
      </w:pPr>
      <w:r w:rsidRPr="002C65F6">
        <w:rPr>
          <w:sz w:val="24"/>
          <w:szCs w:val="24"/>
        </w:rPr>
        <w:t xml:space="preserve">Wyżej opisane sytuacje groziłyby niemożliwymi do usunięcia trudnościami technicznymi, </w:t>
      </w:r>
      <w:r w:rsidR="006E6642">
        <w:rPr>
          <w:sz w:val="24"/>
          <w:szCs w:val="24"/>
        </w:rPr>
        <w:br/>
      </w:r>
      <w:r w:rsidRPr="002C65F6">
        <w:rPr>
          <w:sz w:val="24"/>
          <w:szCs w:val="24"/>
        </w:rPr>
        <w:t>a w konsekwencji brakiem możliwości realizacji zamówienia.</w:t>
      </w:r>
    </w:p>
    <w:p w14:paraId="6F1EC1AB" w14:textId="77777777" w:rsidR="006B7BDD" w:rsidRPr="002C65F6" w:rsidRDefault="006B7BDD" w:rsidP="00F5173A">
      <w:pPr>
        <w:pStyle w:val="Akapitzlist"/>
        <w:numPr>
          <w:ilvl w:val="0"/>
          <w:numId w:val="32"/>
        </w:numPr>
        <w:spacing w:before="60" w:after="60" w:line="240" w:lineRule="auto"/>
        <w:ind w:left="426" w:hanging="426"/>
        <w:contextualSpacing w:val="0"/>
        <w:rPr>
          <w:rFonts w:ascii="Times New Roman" w:hAnsi="Times New Roman" w:cs="Times New Roman"/>
          <w:sz w:val="24"/>
          <w:szCs w:val="24"/>
        </w:rPr>
      </w:pPr>
      <w:r w:rsidRPr="002C65F6">
        <w:rPr>
          <w:rFonts w:ascii="Times New Roman" w:hAnsi="Times New Roman" w:cs="Times New Roman"/>
          <w:b/>
          <w:sz w:val="24"/>
          <w:szCs w:val="24"/>
        </w:rPr>
        <w:lastRenderedPageBreak/>
        <w:t xml:space="preserve">INFORMACJE O ŚRODKACH KOMUNIKACJI ELEKTRONICZNEJ, </w:t>
      </w:r>
    </w:p>
    <w:p w14:paraId="09F8B8FB" w14:textId="77777777" w:rsidR="006B7BDD" w:rsidRPr="002C65F6" w:rsidRDefault="006B7BDD" w:rsidP="005D245D">
      <w:pPr>
        <w:spacing w:before="60" w:after="60" w:line="240" w:lineRule="auto"/>
        <w:ind w:left="284" w:firstLine="0"/>
        <w:rPr>
          <w:sz w:val="24"/>
          <w:szCs w:val="24"/>
        </w:rPr>
      </w:pPr>
      <w:r w:rsidRPr="002C65F6">
        <w:rPr>
          <w:sz w:val="24"/>
          <w:szCs w:val="24"/>
        </w:rPr>
        <w:t xml:space="preserve">przy użyciu których zamawiający będzie komunikował się z wykonawcami, oraz informacje  </w:t>
      </w:r>
      <w:r w:rsidRPr="002C65F6">
        <w:rPr>
          <w:sz w:val="24"/>
          <w:szCs w:val="24"/>
        </w:rPr>
        <w:br/>
        <w:t>o wymaganiach technicznych i organizacyjnych sporządzania, wysyłania i odbierania korespondencji elektronicznej:</w:t>
      </w:r>
    </w:p>
    <w:p w14:paraId="25DD3267" w14:textId="77777777" w:rsidR="00B55E2D" w:rsidRPr="002C65F6"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 postępowaniu o udzielenie zamówienia publicznego komunikacja między Zamawiającym </w:t>
      </w:r>
      <w:r w:rsidRPr="002C65F6">
        <w:rPr>
          <w:rFonts w:ascii="Times New Roman" w:hAnsi="Times New Roman" w:cs="Times New Roman"/>
          <w:sz w:val="24"/>
          <w:szCs w:val="24"/>
        </w:rPr>
        <w:br/>
        <w:t xml:space="preserve">a Wykonawcami odbywa się przy użyciu Platformy e-Zamówienia, która jest dostępna pod adresem </w:t>
      </w:r>
      <w:hyperlink r:id="rId10">
        <w:r w:rsidRPr="002C65F6">
          <w:rPr>
            <w:rFonts w:ascii="Times New Roman" w:hAnsi="Times New Roman" w:cs="Times New Roman"/>
            <w:sz w:val="24"/>
            <w:szCs w:val="24"/>
            <w:u w:val="single" w:color="000000"/>
          </w:rPr>
          <w:t>https://ezamowienia.gov.pl</w:t>
        </w:r>
      </w:hyperlink>
      <w:hyperlink r:id="rId11">
        <w:r w:rsidRPr="002C65F6">
          <w:rPr>
            <w:rFonts w:ascii="Times New Roman" w:hAnsi="Times New Roman" w:cs="Times New Roman"/>
            <w:sz w:val="24"/>
            <w:szCs w:val="24"/>
            <w:u w:val="single" w:color="000000"/>
          </w:rPr>
          <w:t>.</w:t>
        </w:r>
      </w:hyperlink>
      <w:r w:rsidRPr="002C65F6">
        <w:rPr>
          <w:rFonts w:ascii="Times New Roman" w:hAnsi="Times New Roman" w:cs="Times New Roman"/>
          <w:sz w:val="24"/>
          <w:szCs w:val="24"/>
        </w:rPr>
        <w:t xml:space="preserve"> </w:t>
      </w:r>
    </w:p>
    <w:p w14:paraId="31E35C41" w14:textId="77777777" w:rsidR="00B55E2D" w:rsidRPr="002C65F6"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Korzystanie z Platformy e-Zamówienia jest bezpłatne. </w:t>
      </w:r>
    </w:p>
    <w:p w14:paraId="7A570459" w14:textId="77777777" w:rsidR="00B55E2D" w:rsidRPr="002C65F6"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color w:val="000000" w:themeColor="text1"/>
          <w:sz w:val="24"/>
          <w:szCs w:val="24"/>
        </w:rPr>
        <w:t>Sposób porozumiewania się z Wykonawcami odbywa się wyłącznie za pośrednictwem formularzy do komunikacji dostępnych w zakładce „Formularze") – nie dotyczy składania ofert.</w:t>
      </w:r>
    </w:p>
    <w:p w14:paraId="774EC942" w14:textId="3BDAFA14" w:rsidR="00B55E2D" w:rsidRPr="002C65F6"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Komunikacja ustna dopuszczalna jest w odniesieniu do informacji, które nie są istotne, </w:t>
      </w:r>
      <w:r w:rsidRPr="002C65F6">
        <w:rPr>
          <w:rFonts w:ascii="Times New Roman" w:hAnsi="Times New Roman" w:cs="Times New Roman"/>
          <w:sz w:val="24"/>
          <w:szCs w:val="24"/>
        </w:rPr>
        <w:br/>
        <w:t>w szczególności nie dotyczą ogłoszenia o zamówieniu lub dok</w:t>
      </w:r>
      <w:r w:rsidR="00B55E2D" w:rsidRPr="002C65F6">
        <w:rPr>
          <w:rFonts w:ascii="Times New Roman" w:hAnsi="Times New Roman" w:cs="Times New Roman"/>
          <w:sz w:val="24"/>
          <w:szCs w:val="24"/>
        </w:rPr>
        <w:t xml:space="preserve">umentów zamówienia oraz ofert, </w:t>
      </w:r>
      <w:r w:rsidRPr="002C65F6">
        <w:rPr>
          <w:rFonts w:ascii="Times New Roman" w:hAnsi="Times New Roman" w:cs="Times New Roman"/>
          <w:sz w:val="24"/>
          <w:szCs w:val="24"/>
        </w:rPr>
        <w:t xml:space="preserve">o ile jej treść jest udokumentowana. </w:t>
      </w:r>
    </w:p>
    <w:p w14:paraId="248BDDCB" w14:textId="77777777" w:rsidR="0016520C" w:rsidRPr="002C65F6"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Adres strony internetowej prowadzonego postępowania (link prowadzący bezpośrednio do widoku postępowa</w:t>
      </w:r>
      <w:r w:rsidR="0016520C" w:rsidRPr="002C65F6">
        <w:rPr>
          <w:rFonts w:ascii="Times New Roman" w:hAnsi="Times New Roman" w:cs="Times New Roman"/>
          <w:sz w:val="24"/>
          <w:szCs w:val="24"/>
        </w:rPr>
        <w:t>nia na Platformie e-Zamówienia)</w:t>
      </w:r>
    </w:p>
    <w:p w14:paraId="24C86F1E" w14:textId="5B9ACD4B" w:rsidR="006B7BDD" w:rsidRPr="002C65F6" w:rsidRDefault="001F3F15" w:rsidP="005D245D">
      <w:pPr>
        <w:spacing w:before="60" w:after="60" w:line="240" w:lineRule="auto"/>
        <w:ind w:left="426" w:right="11" w:hanging="426"/>
        <w:rPr>
          <w:color w:val="000000" w:themeColor="text1"/>
          <w:sz w:val="24"/>
          <w:szCs w:val="24"/>
        </w:rPr>
      </w:pPr>
      <w:r w:rsidRPr="001F3F15">
        <w:rPr>
          <w:color w:val="000000" w:themeColor="text1"/>
          <w:sz w:val="24"/>
          <w:szCs w:val="24"/>
        </w:rPr>
        <w:t>https://ezamowienia.gov.pl/mp-client/tenders/ocds-148610-d770743b-4bd6-4d15-8973-6a721ee48467</w:t>
      </w:r>
      <w:r w:rsidRPr="001F3F15">
        <w:rPr>
          <w:color w:val="000000" w:themeColor="text1"/>
          <w:sz w:val="24"/>
          <w:szCs w:val="24"/>
        </w:rPr>
        <w:t xml:space="preserve">          </w:t>
      </w:r>
      <w:r w:rsidR="006B7BDD" w:rsidRPr="002C65F6">
        <w:rPr>
          <w:color w:val="000000" w:themeColor="text1"/>
          <w:sz w:val="24"/>
          <w:szCs w:val="24"/>
        </w:rPr>
        <w:t xml:space="preserve">Postępowanie można wyszukać również ze strony głównej Platformy e-Zamówienia (przycisk „Przeglądaj postępowania/konkursy"). </w:t>
      </w:r>
    </w:p>
    <w:p w14:paraId="385B987B" w14:textId="0DE835DA" w:rsidR="006B7BDD" w:rsidRPr="007C2142"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color w:val="000000" w:themeColor="text1"/>
          <w:sz w:val="24"/>
          <w:szCs w:val="24"/>
        </w:rPr>
      </w:pPr>
      <w:r w:rsidRPr="007C2142">
        <w:rPr>
          <w:rFonts w:ascii="Times New Roman" w:hAnsi="Times New Roman" w:cs="Times New Roman"/>
          <w:color w:val="000000" w:themeColor="text1"/>
          <w:sz w:val="24"/>
          <w:szCs w:val="24"/>
        </w:rPr>
        <w:t xml:space="preserve">Identyfikator (ID) postępowania na Platformie e-Zamówienia: </w:t>
      </w:r>
      <w:r w:rsidR="007C2142" w:rsidRPr="007C2142">
        <w:rPr>
          <w:rFonts w:ascii="Times New Roman" w:hAnsi="Times New Roman" w:cs="Times New Roman"/>
          <w:color w:val="000000" w:themeColor="text1"/>
          <w:sz w:val="24"/>
          <w:szCs w:val="24"/>
        </w:rPr>
        <w:t>ocds-148610-d770743b-4bd6-4d15-8973-6a721ee48467</w:t>
      </w:r>
      <w:r w:rsidR="007C2142" w:rsidRPr="007C2142">
        <w:rPr>
          <w:rFonts w:ascii="Times New Roman" w:hAnsi="Times New Roman" w:cs="Times New Roman"/>
          <w:color w:val="000000" w:themeColor="text1"/>
          <w:sz w:val="24"/>
          <w:szCs w:val="24"/>
        </w:rPr>
        <w:t xml:space="preserve"> </w:t>
      </w:r>
    </w:p>
    <w:p w14:paraId="2CF58492" w14:textId="77777777" w:rsidR="006B7BDD" w:rsidRPr="002C65F6"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w:t>
      </w:r>
      <w:proofErr w:type="spellStart"/>
      <w:r w:rsidRPr="002C65F6">
        <w:rPr>
          <w:rFonts w:ascii="Times New Roman" w:hAnsi="Times New Roman" w:cs="Times New Roman"/>
          <w:sz w:val="24"/>
          <w:szCs w:val="24"/>
        </w:rPr>
        <w:t>eZamówienia</w:t>
      </w:r>
      <w:proofErr w:type="spellEnd"/>
      <w:r w:rsidRPr="002C65F6">
        <w:rPr>
          <w:rFonts w:ascii="Times New Roman" w:hAnsi="Times New Roman" w:cs="Times New Roman"/>
          <w:sz w:val="24"/>
          <w:szCs w:val="24"/>
        </w:rPr>
        <w:t xml:space="preserve"> określa</w:t>
      </w:r>
      <w:r w:rsidRPr="002C65F6">
        <w:rPr>
          <w:rFonts w:ascii="Times New Roman" w:hAnsi="Times New Roman" w:cs="Times New Roman"/>
          <w:i/>
          <w:sz w:val="24"/>
          <w:szCs w:val="24"/>
        </w:rPr>
        <w:t xml:space="preserve"> Regulamin Platformy e-Zamówienia,</w:t>
      </w:r>
      <w:r w:rsidRPr="002C65F6">
        <w:rPr>
          <w:rFonts w:ascii="Times New Roman" w:hAnsi="Times New Roman" w:cs="Times New Roman"/>
          <w:sz w:val="24"/>
          <w:szCs w:val="24"/>
        </w:rPr>
        <w:t xml:space="preserve"> dostępny na stronie internetowej </w:t>
      </w:r>
      <w:hyperlink r:id="rId12">
        <w:r w:rsidRPr="002C65F6">
          <w:rPr>
            <w:rFonts w:ascii="Times New Roman" w:hAnsi="Times New Roman" w:cs="Times New Roman"/>
            <w:sz w:val="24"/>
            <w:szCs w:val="24"/>
            <w:u w:val="single" w:color="000000"/>
          </w:rPr>
          <w:t>https://ezamowienia.gov.pl</w:t>
        </w:r>
      </w:hyperlink>
      <w:hyperlink r:id="rId13">
        <w:r w:rsidRPr="002C65F6">
          <w:rPr>
            <w:rFonts w:ascii="Times New Roman" w:hAnsi="Times New Roman" w:cs="Times New Roman"/>
            <w:sz w:val="24"/>
            <w:szCs w:val="24"/>
          </w:rPr>
          <w:t xml:space="preserve"> </w:t>
        </w:r>
      </w:hyperlink>
      <w:r w:rsidRPr="002C65F6">
        <w:rPr>
          <w:rFonts w:ascii="Times New Roman" w:hAnsi="Times New Roman" w:cs="Times New Roman"/>
          <w:sz w:val="24"/>
          <w:szCs w:val="24"/>
        </w:rPr>
        <w:t xml:space="preserve">oraz informacje zamieszczone w zakładce „Centrum Pomocy". </w:t>
      </w:r>
    </w:p>
    <w:p w14:paraId="61EB9F5E" w14:textId="77777777" w:rsidR="006B7BDD" w:rsidRPr="002C65F6" w:rsidRDefault="006B7BDD" w:rsidP="00F5173A">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Przeglądanie i pobieranie publicznej treści dokumentacji postępowania nie wymaga posiadania konta na Platformie e-Zamówienia ani logowania. </w:t>
      </w:r>
    </w:p>
    <w:p w14:paraId="274DBA2F"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Dokumenty elektroniczne, o których mowa w § 2 ust. 1 rozporządzenia Prezesa Rady Ministrów </w:t>
      </w:r>
      <w:r w:rsidRPr="002C65F6">
        <w:rPr>
          <w:rFonts w:ascii="Times New Roman" w:hAnsi="Times New Roman" w:cs="Times New Roman"/>
          <w:sz w:val="24"/>
          <w:szCs w:val="24"/>
        </w:rPr>
        <w:br/>
        <w:t xml:space="preserve">w sprawie wymagań dla dokumentów elektronicznych, sporządza się w postaci elektronicznej, </w:t>
      </w:r>
      <w:r w:rsidRPr="002C65F6">
        <w:rPr>
          <w:rFonts w:ascii="Times New Roman" w:hAnsi="Times New Roman" w:cs="Times New Roman"/>
          <w:sz w:val="24"/>
          <w:szCs w:val="24"/>
        </w:rPr>
        <w:br/>
        <w:t xml:space="preserve">i przekazuje się jako załączniki do formularzy komunikacyjnych. </w:t>
      </w:r>
    </w:p>
    <w:p w14:paraId="6BEC592A" w14:textId="49EB43DA" w:rsidR="006B7BDD" w:rsidRPr="00BB0DD5" w:rsidRDefault="006B7BDD" w:rsidP="00BB0DD5">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65259405" w14:textId="77777777" w:rsidR="006B7BDD" w:rsidRPr="002C65F6" w:rsidRDefault="006B7BDD" w:rsidP="00F5173A">
      <w:pPr>
        <w:numPr>
          <w:ilvl w:val="0"/>
          <w:numId w:val="43"/>
        </w:numPr>
        <w:spacing w:before="60" w:after="60" w:line="240" w:lineRule="auto"/>
        <w:ind w:right="13" w:hanging="426"/>
        <w:rPr>
          <w:sz w:val="24"/>
          <w:szCs w:val="24"/>
        </w:rPr>
      </w:pPr>
      <w:r w:rsidRPr="002C65F6">
        <w:rPr>
          <w:sz w:val="24"/>
          <w:szCs w:val="24"/>
        </w:rPr>
        <w:t xml:space="preserve">jako tekst wpisany bezpośrednio do wiadomości przekazywanej przy użyciu środków komunikacji elektronicznej (np. w treści wiadomości e-mail lub w treści „Formularza do komunikacji"). </w:t>
      </w:r>
    </w:p>
    <w:p w14:paraId="6DAC7614" w14:textId="0A475731"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w:t>
      </w:r>
      <w:r w:rsidR="00C66C77" w:rsidRPr="002C65F6">
        <w:rPr>
          <w:rFonts w:ascii="Times New Roman" w:hAnsi="Times New Roman" w:cs="Times New Roman"/>
          <w:sz w:val="24"/>
          <w:szCs w:val="24"/>
        </w:rPr>
        <w:t>u nieuczciwej konkurencji (</w:t>
      </w:r>
      <w:r w:rsidRPr="002C65F6">
        <w:rPr>
          <w:rFonts w:ascii="Times New Roman" w:hAnsi="Times New Roman" w:cs="Times New Roman"/>
          <w:sz w:val="24"/>
          <w:szCs w:val="24"/>
        </w:rPr>
        <w:t>Dz. U. 2</w:t>
      </w:r>
      <w:r w:rsidR="00AF51B4">
        <w:rPr>
          <w:rFonts w:ascii="Times New Roman" w:hAnsi="Times New Roman" w:cs="Times New Roman"/>
          <w:sz w:val="24"/>
          <w:szCs w:val="24"/>
        </w:rPr>
        <w:t>022.</w:t>
      </w:r>
      <w:r w:rsidR="00EF27D7" w:rsidRPr="002C65F6">
        <w:rPr>
          <w:rFonts w:ascii="Times New Roman" w:hAnsi="Times New Roman" w:cs="Times New Roman"/>
          <w:sz w:val="24"/>
          <w:szCs w:val="24"/>
        </w:rPr>
        <w:t>1233</w:t>
      </w:r>
      <w:r w:rsidR="001B26A8">
        <w:rPr>
          <w:rFonts w:ascii="Times New Roman" w:hAnsi="Times New Roman" w:cs="Times New Roman"/>
          <w:sz w:val="24"/>
          <w:szCs w:val="24"/>
        </w:rPr>
        <w:t xml:space="preserve"> z </w:t>
      </w:r>
      <w:proofErr w:type="spellStart"/>
      <w:r w:rsidR="001B26A8">
        <w:rPr>
          <w:rFonts w:ascii="Times New Roman" w:hAnsi="Times New Roman" w:cs="Times New Roman"/>
          <w:sz w:val="24"/>
          <w:szCs w:val="24"/>
        </w:rPr>
        <w:t>późn</w:t>
      </w:r>
      <w:proofErr w:type="spellEnd"/>
      <w:r w:rsidR="001B26A8">
        <w:rPr>
          <w:rFonts w:ascii="Times New Roman" w:hAnsi="Times New Roman" w:cs="Times New Roman"/>
          <w:sz w:val="24"/>
          <w:szCs w:val="24"/>
        </w:rPr>
        <w:t>. zm.</w:t>
      </w:r>
      <w:r w:rsidR="00EF27D7" w:rsidRPr="002C65F6">
        <w:rPr>
          <w:rFonts w:ascii="Times New Roman" w:hAnsi="Times New Roman" w:cs="Times New Roman"/>
          <w:sz w:val="24"/>
          <w:szCs w:val="24"/>
        </w:rPr>
        <w:t xml:space="preserve">) </w:t>
      </w:r>
      <w:r w:rsidRPr="002C65F6">
        <w:rPr>
          <w:rFonts w:ascii="Times New Roman" w:hAnsi="Times New Roman" w:cs="Times New Roman"/>
          <w:sz w:val="24"/>
          <w:szCs w:val="24"/>
        </w:rPr>
        <w:t xml:space="preserve">Wykonawca, </w:t>
      </w:r>
      <w:r w:rsidR="00205E8E">
        <w:rPr>
          <w:rFonts w:ascii="Times New Roman" w:hAnsi="Times New Roman" w:cs="Times New Roman"/>
          <w:sz w:val="24"/>
          <w:szCs w:val="24"/>
        </w:rPr>
        <w:br/>
      </w:r>
      <w:r w:rsidRPr="002C65F6">
        <w:rPr>
          <w:rFonts w:ascii="Times New Roman" w:hAnsi="Times New Roman" w:cs="Times New Roman"/>
          <w:sz w:val="24"/>
          <w:szCs w:val="24"/>
        </w:rPr>
        <w:t>w celu utrzymania w poufności tych informacji, przekazuje je w wydzielonym i odpowiednio oznaczonym pliku, wraz z jednoczesnym zaznaczeniem w nazwie pliku „Dokument stanowiący tajemnicę</w:t>
      </w:r>
      <w:r w:rsidR="00205E8E">
        <w:rPr>
          <w:rFonts w:ascii="Times New Roman" w:hAnsi="Times New Roman" w:cs="Times New Roman"/>
          <w:sz w:val="24"/>
          <w:szCs w:val="24"/>
        </w:rPr>
        <w:t xml:space="preserve"> </w:t>
      </w:r>
      <w:r w:rsidRPr="002C65F6">
        <w:rPr>
          <w:rFonts w:ascii="Times New Roman" w:hAnsi="Times New Roman" w:cs="Times New Roman"/>
          <w:sz w:val="24"/>
          <w:szCs w:val="24"/>
        </w:rPr>
        <w:t xml:space="preserve">przedsiębiorstwa". </w:t>
      </w:r>
    </w:p>
    <w:p w14:paraId="0C3ADD8C" w14:textId="77777777" w:rsidR="006B7BDD" w:rsidRPr="002C65F6" w:rsidRDefault="006B7BDD" w:rsidP="005D245D">
      <w:pPr>
        <w:spacing w:before="60" w:after="60" w:line="240" w:lineRule="auto"/>
        <w:ind w:left="0" w:right="13" w:firstLine="0"/>
        <w:rPr>
          <w:sz w:val="24"/>
          <w:szCs w:val="24"/>
        </w:rPr>
      </w:pPr>
      <w:r w:rsidRPr="002C65F6">
        <w:rPr>
          <w:sz w:val="24"/>
          <w:szCs w:val="24"/>
        </w:rPr>
        <w:t xml:space="preserve">W przypadku gdy Wykonawca nie wyodrębni i nie zabezpieczy w ten sposób poufności informacji, Zamawiający nie bierze odpowiedzialności za ewentualne ujawnienie ich treści razem z informacjami jawnymi. </w:t>
      </w:r>
    </w:p>
    <w:p w14:paraId="4951F623"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Komunikacja w postępowaniu, </w:t>
      </w:r>
      <w:r w:rsidRPr="002C65F6">
        <w:rPr>
          <w:rFonts w:ascii="Times New Roman" w:hAnsi="Times New Roman" w:cs="Times New Roman"/>
          <w:sz w:val="24"/>
          <w:szCs w:val="24"/>
          <w:u w:val="single" w:color="000000"/>
        </w:rPr>
        <w:t>z wyłączeniem składania ofert</w:t>
      </w:r>
      <w:r w:rsidRPr="002C65F6">
        <w:rPr>
          <w:rFonts w:ascii="Times New Roman" w:hAnsi="Times New Roman" w:cs="Times New Roman"/>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2C65F6">
        <w:rPr>
          <w:rFonts w:ascii="Times New Roman" w:hAnsi="Times New Roman" w:cs="Times New Roman"/>
          <w:sz w:val="24"/>
          <w:szCs w:val="24"/>
        </w:rPr>
        <w:lastRenderedPageBreak/>
        <w:t xml:space="preserve">komunikacji umożliwiają również dołączenie załącznika do przesyłanej wiadomości (przycisk „dodaj załącznik"). </w:t>
      </w:r>
    </w:p>
    <w:p w14:paraId="685C71FB" w14:textId="6EA2A12F" w:rsidR="006B7BDD" w:rsidRPr="002C65F6" w:rsidRDefault="006B7BDD" w:rsidP="005D245D">
      <w:pPr>
        <w:spacing w:before="60" w:after="60" w:line="240" w:lineRule="auto"/>
        <w:ind w:left="0" w:right="13" w:firstLine="0"/>
        <w:rPr>
          <w:sz w:val="24"/>
          <w:szCs w:val="24"/>
        </w:rPr>
      </w:pPr>
      <w:r w:rsidRPr="002C65F6">
        <w:rPr>
          <w:sz w:val="24"/>
          <w:szCs w:val="24"/>
        </w:rPr>
        <w:t xml:space="preserve">W przypadku załączników, które są zgodnie z ustawą </w:t>
      </w:r>
      <w:proofErr w:type="spellStart"/>
      <w:r w:rsidRPr="002C65F6">
        <w:rPr>
          <w:sz w:val="24"/>
          <w:szCs w:val="24"/>
        </w:rPr>
        <w:t>Pzp</w:t>
      </w:r>
      <w:proofErr w:type="spellEnd"/>
      <w:r w:rsidRPr="002C65F6">
        <w:rPr>
          <w:sz w:val="24"/>
          <w:szCs w:val="24"/>
        </w:rPr>
        <w:t xml:space="preserve"> lub rozporządzeniem Prezesa Rady Ministrów </w:t>
      </w:r>
      <w:r w:rsidR="006E6642">
        <w:rPr>
          <w:sz w:val="24"/>
          <w:szCs w:val="24"/>
        </w:rPr>
        <w:br/>
      </w:r>
      <w:r w:rsidRPr="002C65F6">
        <w:rPr>
          <w:sz w:val="24"/>
          <w:szCs w:val="24"/>
        </w:rPr>
        <w:t xml:space="preserve">w sprawie wymagań dla dokumentów elektronicznych opatrzone kwalifikowanym podpisem elektronicznym mogą być opatrzone podpisem zewnętrznym lub wewnętrznym (otaczającym). W zależności od rodzaju podpisu i jego typu (zewnętrzny, wewnętrzny) dodaje się uprzednio podpisane dokumenty wraz </w:t>
      </w:r>
      <w:r w:rsidR="006E6642">
        <w:rPr>
          <w:sz w:val="24"/>
          <w:szCs w:val="24"/>
        </w:rPr>
        <w:br/>
      </w:r>
      <w:r w:rsidRPr="002C65F6">
        <w:rPr>
          <w:sz w:val="24"/>
          <w:szCs w:val="24"/>
        </w:rPr>
        <w:t xml:space="preserve">z wygenerowanym plikiem podpisu (typ zewnętrzny) lub dokument z wszytym podpisem (typ wewnętrzny).  </w:t>
      </w:r>
    </w:p>
    <w:p w14:paraId="3D8D9F26"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dopuszcza podpisanie oferty i dokumentów: </w:t>
      </w:r>
    </w:p>
    <w:p w14:paraId="7D1F3D08" w14:textId="77777777" w:rsidR="006B7BDD" w:rsidRPr="002C65F6" w:rsidRDefault="006B7BDD" w:rsidP="00F5173A">
      <w:pPr>
        <w:numPr>
          <w:ilvl w:val="0"/>
          <w:numId w:val="31"/>
        </w:numPr>
        <w:spacing w:before="60" w:after="60" w:line="240" w:lineRule="auto"/>
        <w:ind w:left="426" w:right="13" w:hanging="426"/>
        <w:rPr>
          <w:sz w:val="24"/>
          <w:szCs w:val="24"/>
        </w:rPr>
      </w:pPr>
      <w:r w:rsidRPr="002C65F6">
        <w:rPr>
          <w:sz w:val="24"/>
          <w:szCs w:val="24"/>
          <w:u w:val="single" w:color="000000"/>
        </w:rPr>
        <w:t>kwalifikowanym podpisem elektronicznym</w:t>
      </w:r>
      <w:r w:rsidRPr="002C65F6">
        <w:rPr>
          <w:sz w:val="24"/>
          <w:szCs w:val="24"/>
        </w:rPr>
        <w:t xml:space="preserve"> zgodnie z Art. 78</w:t>
      </w:r>
      <w:r w:rsidRPr="002C65F6">
        <w:rPr>
          <w:sz w:val="24"/>
          <w:szCs w:val="24"/>
          <w:vertAlign w:val="superscript"/>
        </w:rPr>
        <w:t>1</w:t>
      </w:r>
      <w:r w:rsidRPr="002C65F6">
        <w:rPr>
          <w:sz w:val="24"/>
          <w:szCs w:val="24"/>
        </w:rPr>
        <w:t xml:space="preserve"> § 1 ustawy KC (formatem </w:t>
      </w:r>
      <w:proofErr w:type="spellStart"/>
      <w:r w:rsidRPr="002C65F6">
        <w:rPr>
          <w:sz w:val="24"/>
          <w:szCs w:val="24"/>
        </w:rPr>
        <w:t>PAdES</w:t>
      </w:r>
      <w:proofErr w:type="spellEnd"/>
      <w:r w:rsidRPr="002C65F6">
        <w:rPr>
          <w:sz w:val="24"/>
          <w:szCs w:val="24"/>
        </w:rPr>
        <w:t xml:space="preserve">),  </w:t>
      </w:r>
    </w:p>
    <w:p w14:paraId="32756002" w14:textId="374929B1" w:rsidR="006B7BDD" w:rsidRPr="002C65F6" w:rsidRDefault="006B7BDD" w:rsidP="00F5173A">
      <w:pPr>
        <w:numPr>
          <w:ilvl w:val="0"/>
          <w:numId w:val="31"/>
        </w:numPr>
        <w:spacing w:before="60" w:after="60" w:line="240" w:lineRule="auto"/>
        <w:ind w:left="426" w:right="13" w:hanging="426"/>
        <w:rPr>
          <w:sz w:val="24"/>
          <w:szCs w:val="24"/>
        </w:rPr>
      </w:pPr>
      <w:r w:rsidRPr="002C65F6">
        <w:rPr>
          <w:sz w:val="24"/>
          <w:szCs w:val="24"/>
          <w:u w:val="single" w:color="000000"/>
        </w:rPr>
        <w:t>podpisem zaufanym</w:t>
      </w:r>
      <w:r w:rsidRPr="002C65F6">
        <w:rPr>
          <w:sz w:val="24"/>
          <w:szCs w:val="24"/>
        </w:rPr>
        <w:t xml:space="preserve">, o którym mowa w ustawie z dnia 17 lutego  2005 r. </w:t>
      </w:r>
      <w:r w:rsidR="003066D0">
        <w:rPr>
          <w:sz w:val="24"/>
          <w:szCs w:val="24"/>
        </w:rPr>
        <w:t>(Dz.U. 2024.1557 tj.</w:t>
      </w:r>
      <w:r w:rsidR="001B26A8">
        <w:rPr>
          <w:sz w:val="24"/>
          <w:szCs w:val="24"/>
        </w:rPr>
        <w:t xml:space="preserve"> z </w:t>
      </w:r>
      <w:proofErr w:type="spellStart"/>
      <w:r w:rsidR="001B26A8">
        <w:rPr>
          <w:sz w:val="24"/>
          <w:szCs w:val="24"/>
        </w:rPr>
        <w:t>poźn</w:t>
      </w:r>
      <w:proofErr w:type="spellEnd"/>
      <w:r w:rsidR="001B26A8">
        <w:rPr>
          <w:sz w:val="24"/>
          <w:szCs w:val="24"/>
        </w:rPr>
        <w:t>. zm.</w:t>
      </w:r>
      <w:r w:rsidR="003066D0">
        <w:rPr>
          <w:sz w:val="24"/>
          <w:szCs w:val="24"/>
        </w:rPr>
        <w:t xml:space="preserve">) </w:t>
      </w:r>
      <w:r w:rsidRPr="002C65F6">
        <w:rPr>
          <w:sz w:val="24"/>
          <w:szCs w:val="24"/>
        </w:rPr>
        <w:t xml:space="preserve">o informatyzacji działalności podmiotów realizujących zadania publiczne, </w:t>
      </w:r>
    </w:p>
    <w:p w14:paraId="5BF0E931" w14:textId="189402F6" w:rsidR="006B7BDD" w:rsidRPr="002C65F6" w:rsidRDefault="006B7BDD" w:rsidP="00F5173A">
      <w:pPr>
        <w:numPr>
          <w:ilvl w:val="0"/>
          <w:numId w:val="31"/>
        </w:numPr>
        <w:spacing w:before="60" w:after="60" w:line="240" w:lineRule="auto"/>
        <w:ind w:left="426" w:right="13" w:hanging="426"/>
        <w:rPr>
          <w:sz w:val="24"/>
          <w:szCs w:val="24"/>
        </w:rPr>
      </w:pPr>
      <w:r w:rsidRPr="002C65F6">
        <w:rPr>
          <w:sz w:val="24"/>
          <w:szCs w:val="24"/>
          <w:u w:val="single" w:color="000000"/>
        </w:rPr>
        <w:t>podpisem osobistym</w:t>
      </w:r>
      <w:r w:rsidRPr="002C65F6">
        <w:rPr>
          <w:sz w:val="24"/>
          <w:szCs w:val="24"/>
        </w:rPr>
        <w:t>, o którym mowa w ustawie z dnia 6 sierpnia 2010 r. o dowodach osobistych</w:t>
      </w:r>
      <w:r w:rsidR="00857FC0">
        <w:rPr>
          <w:sz w:val="24"/>
          <w:szCs w:val="24"/>
        </w:rPr>
        <w:t xml:space="preserve"> (Dz. U. 2025 1753).</w:t>
      </w:r>
    </w:p>
    <w:p w14:paraId="442EED0B" w14:textId="0E959D28"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Możliwość korzystania w postępowaniu z „Formularzy do komunikacji" w pełnym zakresie wymaga posiadania konta „Wykonawcy" na Platformie e-Zamówienia oraz zalogowania się na Platformie </w:t>
      </w:r>
      <w:r w:rsidR="00477F13">
        <w:rPr>
          <w:rFonts w:ascii="Times New Roman" w:hAnsi="Times New Roman" w:cs="Times New Roman"/>
          <w:sz w:val="24"/>
          <w:szCs w:val="24"/>
        </w:rPr>
        <w:br/>
      </w:r>
      <w:r w:rsidRPr="002C65F6">
        <w:rPr>
          <w:rFonts w:ascii="Times New Roman" w:hAnsi="Times New Roman" w:cs="Times New Roman"/>
          <w:sz w:val="24"/>
          <w:szCs w:val="24"/>
        </w:rPr>
        <w:t xml:space="preserve">e-Zamówienia. Do korzystania z „Formularzy do komunikacji" służących do zadawania pytań dotyczących treści dokumentów zamówienia (w szczególności SWZ) wystarczające jest posiadanie tzw. konta uproszczonego na Platformie e-Zamówienia. Wszystkie wysłane i odebrane </w:t>
      </w:r>
      <w:r w:rsidR="00477F13">
        <w:rPr>
          <w:rFonts w:ascii="Times New Roman" w:hAnsi="Times New Roman" w:cs="Times New Roman"/>
          <w:sz w:val="24"/>
          <w:szCs w:val="24"/>
        </w:rPr>
        <w:br/>
      </w:r>
      <w:r w:rsidRPr="002C65F6">
        <w:rPr>
          <w:rFonts w:ascii="Times New Roman" w:hAnsi="Times New Roman" w:cs="Times New Roman"/>
          <w:sz w:val="24"/>
          <w:szCs w:val="24"/>
        </w:rPr>
        <w:t xml:space="preserve">w postępowaniu przez Wykonawcę wiadomości widoczne są po zalogowaniu w podglądzie postępowania w zakładce „Komunikacja". </w:t>
      </w:r>
    </w:p>
    <w:p w14:paraId="57489C95"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17ABD4F3" w14:textId="1CBAB6F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2C65F6">
        <w:rPr>
          <w:rFonts w:ascii="Times New Roman" w:hAnsi="Times New Roman" w:cs="Times New Roman"/>
          <w:i/>
          <w:sz w:val="24"/>
          <w:szCs w:val="24"/>
        </w:rPr>
        <w:t xml:space="preserve">Regulamin Platformy </w:t>
      </w:r>
      <w:r w:rsidR="00477F13">
        <w:rPr>
          <w:rFonts w:ascii="Times New Roman" w:hAnsi="Times New Roman" w:cs="Times New Roman"/>
          <w:i/>
          <w:sz w:val="24"/>
          <w:szCs w:val="24"/>
        </w:rPr>
        <w:br/>
      </w:r>
      <w:r w:rsidRPr="002C65F6">
        <w:rPr>
          <w:rFonts w:ascii="Times New Roman" w:hAnsi="Times New Roman" w:cs="Times New Roman"/>
          <w:i/>
          <w:sz w:val="24"/>
          <w:szCs w:val="24"/>
        </w:rPr>
        <w:t>e-Zamówienia</w:t>
      </w:r>
      <w:r w:rsidRPr="002C65F6">
        <w:rPr>
          <w:rFonts w:ascii="Times New Roman" w:hAnsi="Times New Roman" w:cs="Times New Roman"/>
          <w:sz w:val="24"/>
          <w:szCs w:val="24"/>
        </w:rPr>
        <w:t xml:space="preserve">. Zleca się stosowanie aktualnie wspieranych wersji oprogramowania. </w:t>
      </w:r>
    </w:p>
    <w:p w14:paraId="3615396E"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 przypadku problemów technicznych i awarii związanych z funkcjonowaniem Platformy </w:t>
      </w:r>
      <w:r w:rsidRPr="002C65F6">
        <w:rPr>
          <w:rFonts w:ascii="Times New Roman" w:hAnsi="Times New Roman" w:cs="Times New Roman"/>
          <w:sz w:val="24"/>
          <w:szCs w:val="24"/>
        </w:rPr>
        <w:br/>
        <w:t xml:space="preserve">e Zamówienia użytkownicy mogą skorzystać ze wsparcia technicznego poprzez formularz udostępniony na stronie internetowej </w:t>
      </w:r>
      <w:hyperlink r:id="rId14">
        <w:r w:rsidRPr="002C65F6">
          <w:rPr>
            <w:rFonts w:ascii="Times New Roman" w:hAnsi="Times New Roman" w:cs="Times New Roman"/>
            <w:sz w:val="24"/>
            <w:szCs w:val="24"/>
            <w:u w:val="single" w:color="000000"/>
          </w:rPr>
          <w:t>https://ezamowienia.gov.pl</w:t>
        </w:r>
      </w:hyperlink>
      <w:hyperlink r:id="rId15">
        <w:r w:rsidRPr="002C65F6">
          <w:rPr>
            <w:rFonts w:ascii="Times New Roman" w:hAnsi="Times New Roman" w:cs="Times New Roman"/>
            <w:sz w:val="24"/>
            <w:szCs w:val="24"/>
            <w:u w:val="single" w:color="000000"/>
          </w:rPr>
          <w:t xml:space="preserve"> </w:t>
        </w:r>
      </w:hyperlink>
      <w:r w:rsidRPr="002C65F6">
        <w:rPr>
          <w:rFonts w:ascii="Times New Roman" w:hAnsi="Times New Roman" w:cs="Times New Roman"/>
          <w:sz w:val="24"/>
          <w:szCs w:val="24"/>
        </w:rPr>
        <w:t xml:space="preserve">w zakładce „Zgłoś problem". </w:t>
      </w:r>
    </w:p>
    <w:p w14:paraId="674911EB"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 szczególnie uzasadnionych przypadkach uniemożliwiających komunikację Wykonawcy </w:t>
      </w:r>
      <w:r w:rsidRPr="002C65F6">
        <w:rPr>
          <w:rFonts w:ascii="Times New Roman" w:hAnsi="Times New Roman" w:cs="Times New Roman"/>
          <w:sz w:val="24"/>
          <w:szCs w:val="24"/>
        </w:rPr>
        <w:br/>
        <w:t xml:space="preserve">i Zamawiającego za pośrednictwem Platformy e-Zamówienia, Zamawiający dopuszcza komunikację za pomocą poczty elektronicznej na adres e-mail: </w:t>
      </w:r>
      <w:hyperlink r:id="rId16" w:history="1">
        <w:r w:rsidRPr="002C65F6">
          <w:rPr>
            <w:rStyle w:val="Hipercze"/>
            <w:rFonts w:ascii="Times New Roman" w:hAnsi="Times New Roman"/>
            <w:sz w:val="24"/>
            <w:szCs w:val="24"/>
          </w:rPr>
          <w:t>ps@specjalistyka.tarnobrzeg.pl</w:t>
        </w:r>
      </w:hyperlink>
      <w:r w:rsidRPr="002C65F6">
        <w:rPr>
          <w:rFonts w:ascii="Times New Roman" w:hAnsi="Times New Roman" w:cs="Times New Roman"/>
          <w:sz w:val="24"/>
          <w:szCs w:val="24"/>
        </w:rPr>
        <w:t xml:space="preserve">  (nie dotyczy składania ofert). Skorzystanie z tego adresu w sytuacji gdy platforma działa poprawnie spowoduje zignorowanie przesłanej wiadomości. </w:t>
      </w:r>
    </w:p>
    <w:p w14:paraId="79413FDB"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ma obowiązek śledzić informacje na Platformie. Podstawowym źródłem informacji jest platforma e-Zamówienia, wszelkie fakultatywne powiadomienia za pomocą poczty e-mail obciążone są ryzykiem błędów związanych z działaniem serwerów pocztowych, na których działanie zamawiający nie ma wpływu. </w:t>
      </w:r>
    </w:p>
    <w:p w14:paraId="573BAC71" w14:textId="77777777" w:rsidR="006B7BDD"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27535CDE" w14:textId="77777777" w:rsidR="00C45B59" w:rsidRPr="002C65F6" w:rsidRDefault="006B7BDD"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 przypadku podmiotów wspólnie ubiegających się o zamówienie wszelka korespondencja prowadzona będzie wyłącznie z pełnomocnikiem. </w:t>
      </w:r>
    </w:p>
    <w:p w14:paraId="441E871E" w14:textId="77777777" w:rsidR="009A3C10" w:rsidRPr="002C65F6" w:rsidRDefault="00533A11" w:rsidP="00F5173A">
      <w:pPr>
        <w:pStyle w:val="Akapitzlist"/>
        <w:numPr>
          <w:ilvl w:val="0"/>
          <w:numId w:val="36"/>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Informacje pozostałe</w:t>
      </w:r>
      <w:r w:rsidR="004356EE" w:rsidRPr="002C65F6">
        <w:rPr>
          <w:rFonts w:ascii="Times New Roman" w:hAnsi="Times New Roman" w:cs="Times New Roman"/>
          <w:sz w:val="24"/>
          <w:szCs w:val="24"/>
        </w:rPr>
        <w:t>:</w:t>
      </w:r>
    </w:p>
    <w:p w14:paraId="623254E6" w14:textId="77777777" w:rsidR="009A3C10" w:rsidRPr="002C65F6" w:rsidRDefault="00533A11" w:rsidP="00F5173A">
      <w:pPr>
        <w:numPr>
          <w:ilvl w:val="0"/>
          <w:numId w:val="2"/>
        </w:numPr>
        <w:spacing w:before="60" w:after="60" w:line="240" w:lineRule="auto"/>
        <w:ind w:right="6" w:hanging="360"/>
        <w:rPr>
          <w:sz w:val="24"/>
          <w:szCs w:val="24"/>
        </w:rPr>
      </w:pPr>
      <w:r w:rsidRPr="002C65F6">
        <w:rPr>
          <w:sz w:val="24"/>
          <w:szCs w:val="24"/>
        </w:rPr>
        <w:t>Wykonawca może zwrócić się do Zamawiającego z wnioskiem o wyjaśnienie treści SWZ.</w:t>
      </w:r>
    </w:p>
    <w:p w14:paraId="3FEFF4F0" w14:textId="77777777" w:rsidR="009A3C10" w:rsidRPr="002C65F6" w:rsidRDefault="00533A11" w:rsidP="00F5173A">
      <w:pPr>
        <w:numPr>
          <w:ilvl w:val="0"/>
          <w:numId w:val="2"/>
        </w:numPr>
        <w:spacing w:before="60" w:after="60" w:line="240" w:lineRule="auto"/>
        <w:ind w:right="6" w:hanging="360"/>
        <w:rPr>
          <w:sz w:val="24"/>
          <w:szCs w:val="24"/>
        </w:rPr>
      </w:pPr>
      <w:r w:rsidRPr="002C65F6">
        <w:rPr>
          <w:sz w:val="24"/>
          <w:szCs w:val="24"/>
        </w:rPr>
        <w:t xml:space="preserve">Zamawiający jest obowiązany udzielić wyjaśnień niezwłocznie, jednak nie później niż na </w:t>
      </w:r>
      <w:r w:rsidR="00C45B59" w:rsidRPr="002C65F6">
        <w:rPr>
          <w:sz w:val="24"/>
          <w:szCs w:val="24"/>
        </w:rPr>
        <w:br/>
      </w:r>
      <w:r w:rsidRPr="002C65F6">
        <w:rPr>
          <w:sz w:val="24"/>
          <w:szCs w:val="24"/>
        </w:rPr>
        <w:t>2 dni przed upływem terminu składania ofert, pod warunkiem, że wniosek o wyjaśnienie treści SWZ wpłynął do Zamawiającego nie później niż na 4 dni przed upływem terminu składania ofert.</w:t>
      </w:r>
    </w:p>
    <w:p w14:paraId="73947EEA" w14:textId="77777777" w:rsidR="009A3C10" w:rsidRPr="002C65F6" w:rsidRDefault="00533A11" w:rsidP="00F5173A">
      <w:pPr>
        <w:numPr>
          <w:ilvl w:val="0"/>
          <w:numId w:val="2"/>
        </w:numPr>
        <w:spacing w:before="60" w:after="60" w:line="240" w:lineRule="auto"/>
        <w:ind w:right="6" w:hanging="360"/>
        <w:rPr>
          <w:sz w:val="24"/>
          <w:szCs w:val="24"/>
        </w:rPr>
      </w:pPr>
      <w:r w:rsidRPr="002C65F6">
        <w:rPr>
          <w:sz w:val="24"/>
          <w:szCs w:val="24"/>
        </w:rPr>
        <w:lastRenderedPageBreak/>
        <w:t xml:space="preserve">Jeżeli zamawiający nie udzieli wyjaśnień w terminach, o których mowa w pkt 2, przedłuża termin składania ofert o czas niezbędny do zapoznania się wszystkich zainteresowanych wykonawców </w:t>
      </w:r>
      <w:r w:rsidR="0081461F">
        <w:rPr>
          <w:sz w:val="24"/>
          <w:szCs w:val="24"/>
        </w:rPr>
        <w:br/>
      </w:r>
      <w:r w:rsidRPr="002C65F6">
        <w:rPr>
          <w:sz w:val="24"/>
          <w:szCs w:val="24"/>
        </w:rPr>
        <w:t xml:space="preserve">z wyjaśnieniami niezbędnymi do należytego przygotowania i złożenia ofert. </w:t>
      </w:r>
    </w:p>
    <w:p w14:paraId="22D5CE25" w14:textId="77777777" w:rsidR="00C45B59" w:rsidRPr="002C65F6" w:rsidRDefault="00533A11" w:rsidP="00F5173A">
      <w:pPr>
        <w:numPr>
          <w:ilvl w:val="0"/>
          <w:numId w:val="2"/>
        </w:numPr>
        <w:spacing w:before="60" w:after="60" w:line="240" w:lineRule="auto"/>
        <w:ind w:right="6" w:hanging="360"/>
        <w:rPr>
          <w:sz w:val="24"/>
          <w:szCs w:val="24"/>
        </w:rPr>
      </w:pPr>
      <w:r w:rsidRPr="002C65F6">
        <w:rPr>
          <w:sz w:val="24"/>
          <w:szCs w:val="24"/>
        </w:rPr>
        <w:t>W przypadku gdy wniosek o wyjaśnienie tr</w:t>
      </w:r>
      <w:r w:rsidR="00CF1F34" w:rsidRPr="002C65F6">
        <w:rPr>
          <w:sz w:val="24"/>
          <w:szCs w:val="24"/>
        </w:rPr>
        <w:t>eści SWZ nie wpłynął w terminie</w:t>
      </w:r>
      <w:r w:rsidRPr="002C65F6">
        <w:rPr>
          <w:sz w:val="24"/>
          <w:szCs w:val="24"/>
        </w:rPr>
        <w:t xml:space="preserve">, o którym mowa </w:t>
      </w:r>
      <w:r w:rsidR="0081461F">
        <w:rPr>
          <w:sz w:val="24"/>
          <w:szCs w:val="24"/>
        </w:rPr>
        <w:br/>
      </w:r>
      <w:r w:rsidRPr="002C65F6">
        <w:rPr>
          <w:sz w:val="24"/>
          <w:szCs w:val="24"/>
        </w:rPr>
        <w:t xml:space="preserve">w pkt 2, Zamawiający nie ma obowiązku udzielania wyjaśnień SWZ oraz obowiązku przedłużenia terminu składania ofert. </w:t>
      </w:r>
    </w:p>
    <w:p w14:paraId="7F523415" w14:textId="77777777" w:rsidR="00C45B59" w:rsidRPr="002C65F6" w:rsidRDefault="00533A11" w:rsidP="00F5173A">
      <w:pPr>
        <w:numPr>
          <w:ilvl w:val="0"/>
          <w:numId w:val="2"/>
        </w:numPr>
        <w:spacing w:before="60" w:after="60" w:line="240" w:lineRule="auto"/>
        <w:ind w:right="6" w:hanging="360"/>
        <w:rPr>
          <w:sz w:val="24"/>
          <w:szCs w:val="24"/>
        </w:rPr>
      </w:pPr>
      <w:r w:rsidRPr="002C65F6">
        <w:rPr>
          <w:sz w:val="24"/>
          <w:szCs w:val="24"/>
        </w:rPr>
        <w:t>W przypadku otrzymania wniosku o wyjaśnienie treści SWZ w wersji nieedytowalnej np. pdf, Zamawiający wymaga  aby treść wszystkich pytań w formie edytowalnej wysyłać dodatkowo drogą elektroniczną na adres</w:t>
      </w:r>
      <w:r w:rsidR="003D589B" w:rsidRPr="002C65F6">
        <w:rPr>
          <w:sz w:val="24"/>
          <w:szCs w:val="24"/>
        </w:rPr>
        <w:t>:</w:t>
      </w:r>
      <w:r w:rsidRPr="002C65F6">
        <w:rPr>
          <w:sz w:val="24"/>
          <w:szCs w:val="24"/>
        </w:rPr>
        <w:t xml:space="preserve"> </w:t>
      </w:r>
      <w:r w:rsidR="00C45B59" w:rsidRPr="002C65F6">
        <w:rPr>
          <w:sz w:val="24"/>
          <w:szCs w:val="24"/>
        </w:rPr>
        <w:t xml:space="preserve"> </w:t>
      </w:r>
      <w:r w:rsidR="00C45B59" w:rsidRPr="002C65F6">
        <w:rPr>
          <w:color w:val="000000" w:themeColor="text1"/>
          <w:sz w:val="24"/>
          <w:szCs w:val="24"/>
        </w:rPr>
        <w:t>ps@specjalistyka.tarnobrzeg.pl</w:t>
      </w:r>
      <w:r w:rsidR="00C45B59" w:rsidRPr="002C65F6">
        <w:rPr>
          <w:sz w:val="24"/>
          <w:szCs w:val="24"/>
        </w:rPr>
        <w:t xml:space="preserve"> </w:t>
      </w:r>
      <w:r w:rsidRPr="002C65F6">
        <w:rPr>
          <w:sz w:val="24"/>
          <w:szCs w:val="24"/>
        </w:rPr>
        <w:t xml:space="preserve"> </w:t>
      </w:r>
    </w:p>
    <w:p w14:paraId="0FA5173F" w14:textId="77777777" w:rsidR="00855DB3" w:rsidRPr="002C65F6" w:rsidRDefault="00533A11" w:rsidP="00855DB3">
      <w:pPr>
        <w:pStyle w:val="Akapitzlist"/>
        <w:numPr>
          <w:ilvl w:val="0"/>
          <w:numId w:val="36"/>
        </w:numPr>
        <w:spacing w:before="60" w:after="60" w:line="240" w:lineRule="auto"/>
        <w:ind w:left="426" w:right="11"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SWZ wraz z załącznikami jest dostępna pod adresem </w:t>
      </w:r>
      <w:hyperlink r:id="rId17">
        <w:r w:rsidR="00851199" w:rsidRPr="002C65F6">
          <w:rPr>
            <w:rFonts w:ascii="Times New Roman" w:hAnsi="Times New Roman" w:cs="Times New Roman"/>
            <w:sz w:val="24"/>
            <w:szCs w:val="24"/>
            <w:u w:val="single" w:color="000000"/>
          </w:rPr>
          <w:t>https://ezamowienia.gov.pl</w:t>
        </w:r>
      </w:hyperlink>
      <w:r w:rsidR="00CF1F34" w:rsidRPr="002C65F6">
        <w:rPr>
          <w:rFonts w:ascii="Times New Roman" w:hAnsi="Times New Roman" w:cs="Times New Roman"/>
          <w:sz w:val="24"/>
          <w:szCs w:val="24"/>
        </w:rPr>
        <w:t xml:space="preserve">  oraz na stronie Zamawiającego.</w:t>
      </w:r>
    </w:p>
    <w:p w14:paraId="4B798B0D" w14:textId="77777777" w:rsidR="001C7C26" w:rsidRPr="002C65F6" w:rsidRDefault="00533A11" w:rsidP="00F5173A">
      <w:pPr>
        <w:numPr>
          <w:ilvl w:val="0"/>
          <w:numId w:val="3"/>
        </w:numPr>
        <w:spacing w:before="60" w:after="60" w:line="240" w:lineRule="auto"/>
        <w:ind w:right="5" w:hanging="525"/>
        <w:rPr>
          <w:color w:val="000000" w:themeColor="text1"/>
          <w:sz w:val="24"/>
          <w:szCs w:val="24"/>
        </w:rPr>
      </w:pPr>
      <w:r w:rsidRPr="002C65F6">
        <w:rPr>
          <w:b/>
          <w:color w:val="000000" w:themeColor="text1"/>
          <w:sz w:val="24"/>
          <w:szCs w:val="24"/>
        </w:rPr>
        <w:t xml:space="preserve">Informacje o sposobie komunikowania się Zamawiającego z Wykonawcami w inny sposób niż przy użyciu środków komunikacji elektronicznej, w tym w przypadku zaistnienia jednej </w:t>
      </w:r>
      <w:r w:rsidR="0081461F">
        <w:rPr>
          <w:b/>
          <w:color w:val="000000" w:themeColor="text1"/>
          <w:sz w:val="24"/>
          <w:szCs w:val="24"/>
        </w:rPr>
        <w:br/>
      </w:r>
      <w:r w:rsidRPr="002C65F6">
        <w:rPr>
          <w:b/>
          <w:color w:val="000000" w:themeColor="text1"/>
          <w:sz w:val="24"/>
          <w:szCs w:val="24"/>
        </w:rPr>
        <w:t>z sytuacji określonych w art. 65 ust. 1, art. 66 i art. 69 Ustawy</w:t>
      </w:r>
    </w:p>
    <w:p w14:paraId="10D85049" w14:textId="77777777" w:rsidR="00855DB3" w:rsidRPr="002C65F6" w:rsidRDefault="00533A11" w:rsidP="00855DB3">
      <w:pPr>
        <w:spacing w:before="60" w:after="60" w:line="240" w:lineRule="auto"/>
        <w:ind w:left="525" w:right="5" w:firstLine="0"/>
        <w:rPr>
          <w:color w:val="000000" w:themeColor="text1"/>
          <w:sz w:val="24"/>
          <w:szCs w:val="24"/>
        </w:rPr>
      </w:pPr>
      <w:r w:rsidRPr="002C65F6">
        <w:rPr>
          <w:color w:val="000000" w:themeColor="text1"/>
          <w:sz w:val="24"/>
          <w:szCs w:val="24"/>
        </w:rPr>
        <w:t>Nie dotyczy.</w:t>
      </w:r>
    </w:p>
    <w:p w14:paraId="558CBCD6" w14:textId="77777777" w:rsidR="00A921B5" w:rsidRPr="002C65F6" w:rsidRDefault="00A921B5" w:rsidP="00F5173A">
      <w:pPr>
        <w:pStyle w:val="Akapitzlist"/>
        <w:numPr>
          <w:ilvl w:val="0"/>
          <w:numId w:val="3"/>
        </w:numPr>
        <w:spacing w:before="60" w:after="60" w:line="240" w:lineRule="auto"/>
        <w:ind w:left="0"/>
        <w:contextualSpacing w:val="0"/>
        <w:jc w:val="both"/>
        <w:rPr>
          <w:rFonts w:ascii="Times New Roman" w:hAnsi="Times New Roman" w:cs="Times New Roman"/>
          <w:b/>
          <w:sz w:val="24"/>
          <w:szCs w:val="24"/>
        </w:rPr>
      </w:pPr>
      <w:r w:rsidRPr="002C65F6">
        <w:rPr>
          <w:rFonts w:ascii="Times New Roman" w:hAnsi="Times New Roman" w:cs="Times New Roman"/>
          <w:b/>
          <w:sz w:val="24"/>
          <w:szCs w:val="24"/>
        </w:rPr>
        <w:t xml:space="preserve">OSOBY UPRAWNIONE DO KOMUNIKOWANIA SIĘ Z WYKONAWCAMI </w:t>
      </w:r>
    </w:p>
    <w:p w14:paraId="1335400D" w14:textId="77777777" w:rsidR="00A921B5" w:rsidRPr="002C65F6" w:rsidRDefault="00A921B5" w:rsidP="005D245D">
      <w:pPr>
        <w:pStyle w:val="Akapitzlist"/>
        <w:spacing w:before="60" w:after="60" w:line="240" w:lineRule="auto"/>
        <w:ind w:left="525"/>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Osoby uprawnione do kontaktów z Wykonawcami: </w:t>
      </w:r>
    </w:p>
    <w:p w14:paraId="7CE6F22F" w14:textId="77777777" w:rsidR="00A921B5" w:rsidRPr="002C65F6" w:rsidRDefault="00A921B5" w:rsidP="005D245D">
      <w:pPr>
        <w:pStyle w:val="Akapitzlist"/>
        <w:spacing w:before="60" w:after="60" w:line="240" w:lineRule="auto"/>
        <w:ind w:left="525"/>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 Kierownik Przychodni Specjalistycznej w Tarnobrzegu - mgr Marta </w:t>
      </w:r>
      <w:proofErr w:type="spellStart"/>
      <w:r w:rsidRPr="002C65F6">
        <w:rPr>
          <w:rFonts w:ascii="Times New Roman" w:hAnsi="Times New Roman" w:cs="Times New Roman"/>
          <w:sz w:val="24"/>
          <w:szCs w:val="24"/>
        </w:rPr>
        <w:t>Woś</w:t>
      </w:r>
      <w:proofErr w:type="spellEnd"/>
      <w:r w:rsidRPr="002C65F6">
        <w:rPr>
          <w:rFonts w:ascii="Times New Roman" w:hAnsi="Times New Roman" w:cs="Times New Roman"/>
          <w:sz w:val="24"/>
          <w:szCs w:val="24"/>
        </w:rPr>
        <w:t xml:space="preserve"> - tel. 15 822 27 84, </w:t>
      </w:r>
    </w:p>
    <w:p w14:paraId="42E5EF82" w14:textId="77777777" w:rsidR="00A921B5" w:rsidRPr="002C65F6" w:rsidRDefault="00A921B5" w:rsidP="005D245D">
      <w:pPr>
        <w:pStyle w:val="Akapitzlist"/>
        <w:spacing w:before="60" w:after="60" w:line="240" w:lineRule="auto"/>
        <w:ind w:left="525"/>
        <w:contextualSpacing w:val="0"/>
        <w:jc w:val="both"/>
        <w:rPr>
          <w:rFonts w:ascii="Times New Roman" w:hAnsi="Times New Roman" w:cs="Times New Roman"/>
          <w:sz w:val="24"/>
          <w:szCs w:val="24"/>
        </w:rPr>
      </w:pPr>
      <w:r w:rsidRPr="002C65F6">
        <w:rPr>
          <w:rFonts w:ascii="Times New Roman" w:hAnsi="Times New Roman" w:cs="Times New Roman"/>
          <w:sz w:val="24"/>
          <w:szCs w:val="24"/>
        </w:rPr>
        <w:t>- osoba upoważniona przez Zamawiającego: -  mgr Aneta Gaj , tel. 15 823 84 76,</w:t>
      </w:r>
    </w:p>
    <w:p w14:paraId="0A222094" w14:textId="77777777" w:rsidR="00A921B5" w:rsidRPr="002C65F6" w:rsidRDefault="00A921B5" w:rsidP="005D245D">
      <w:pPr>
        <w:pStyle w:val="Akapitzlist"/>
        <w:spacing w:before="60" w:after="60" w:line="240" w:lineRule="auto"/>
        <w:ind w:left="525"/>
        <w:contextualSpacing w:val="0"/>
        <w:jc w:val="both"/>
        <w:rPr>
          <w:rFonts w:ascii="Times New Roman" w:hAnsi="Times New Roman" w:cs="Times New Roman"/>
          <w:sz w:val="24"/>
          <w:szCs w:val="24"/>
          <w:lang w:val="en-US"/>
        </w:rPr>
      </w:pPr>
      <w:r w:rsidRPr="002C65F6">
        <w:rPr>
          <w:rFonts w:ascii="Times New Roman" w:hAnsi="Times New Roman" w:cs="Times New Roman"/>
          <w:sz w:val="24"/>
          <w:szCs w:val="24"/>
        </w:rPr>
        <w:t xml:space="preserve">Informacji dotyczących postępowania udziela się w godz. </w:t>
      </w:r>
      <w:r w:rsidRPr="002C65F6">
        <w:rPr>
          <w:rFonts w:ascii="Times New Roman" w:hAnsi="Times New Roman" w:cs="Times New Roman"/>
          <w:sz w:val="24"/>
          <w:szCs w:val="24"/>
          <w:lang w:val="en-US"/>
        </w:rPr>
        <w:t xml:space="preserve">7.00 - 14.00. </w:t>
      </w:r>
    </w:p>
    <w:p w14:paraId="5A4872C7" w14:textId="77777777" w:rsidR="00A921B5" w:rsidRPr="002C65F6" w:rsidRDefault="00A921B5" w:rsidP="005D245D">
      <w:pPr>
        <w:pStyle w:val="Akapitzlist"/>
        <w:spacing w:before="60" w:after="60" w:line="240" w:lineRule="auto"/>
        <w:ind w:left="525"/>
        <w:contextualSpacing w:val="0"/>
        <w:jc w:val="both"/>
        <w:rPr>
          <w:rFonts w:ascii="Times New Roman" w:hAnsi="Times New Roman" w:cs="Times New Roman"/>
          <w:color w:val="000000" w:themeColor="text1"/>
          <w:sz w:val="24"/>
          <w:szCs w:val="24"/>
          <w:lang w:val="en-US"/>
        </w:rPr>
      </w:pPr>
      <w:r w:rsidRPr="002C65F6">
        <w:rPr>
          <w:rFonts w:ascii="Times New Roman" w:hAnsi="Times New Roman" w:cs="Times New Roman"/>
          <w:color w:val="000000" w:themeColor="text1"/>
          <w:sz w:val="24"/>
          <w:szCs w:val="24"/>
          <w:lang w:val="en-US"/>
        </w:rPr>
        <w:t xml:space="preserve">e-mail: ps@specjalistyka.tarnobrzeg.pl </w:t>
      </w:r>
    </w:p>
    <w:p w14:paraId="28683228" w14:textId="77777777" w:rsidR="005F4D59" w:rsidRPr="002C65F6" w:rsidRDefault="00A921B5" w:rsidP="00855DB3">
      <w:pPr>
        <w:pStyle w:val="Akapitzlist"/>
        <w:spacing w:before="60" w:after="60" w:line="240" w:lineRule="auto"/>
        <w:ind w:left="525"/>
        <w:contextualSpacing w:val="0"/>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faks: 15 822 27 84, w dni robocze, pomiędzy godz. 7:00 a 14:00.</w:t>
      </w:r>
    </w:p>
    <w:p w14:paraId="4058F7A8" w14:textId="77777777" w:rsidR="00D816E4" w:rsidRPr="002C65F6" w:rsidRDefault="008C7927" w:rsidP="00F5173A">
      <w:pPr>
        <w:numPr>
          <w:ilvl w:val="0"/>
          <w:numId w:val="3"/>
        </w:numPr>
        <w:spacing w:before="60" w:after="60" w:line="240" w:lineRule="auto"/>
        <w:ind w:right="5" w:hanging="525"/>
        <w:rPr>
          <w:sz w:val="24"/>
          <w:szCs w:val="24"/>
        </w:rPr>
      </w:pPr>
      <w:r w:rsidRPr="002C65F6">
        <w:rPr>
          <w:b/>
          <w:sz w:val="24"/>
          <w:szCs w:val="24"/>
        </w:rPr>
        <w:t>TERMIN WYKONANIA (REALIZACJI) ZAMÓWIENIA</w:t>
      </w:r>
    </w:p>
    <w:p w14:paraId="3021BAAE" w14:textId="77777777" w:rsidR="00D816E4" w:rsidRPr="002C65F6" w:rsidRDefault="00D816E4" w:rsidP="00F5173A">
      <w:pPr>
        <w:numPr>
          <w:ilvl w:val="0"/>
          <w:numId w:val="35"/>
        </w:numPr>
        <w:spacing w:before="60" w:after="60" w:line="240" w:lineRule="auto"/>
        <w:ind w:right="11" w:hanging="285"/>
        <w:rPr>
          <w:color w:val="000000" w:themeColor="text1"/>
          <w:sz w:val="24"/>
          <w:szCs w:val="24"/>
        </w:rPr>
      </w:pPr>
      <w:r w:rsidRPr="002C65F6">
        <w:rPr>
          <w:sz w:val="24"/>
          <w:szCs w:val="24"/>
        </w:rPr>
        <w:t xml:space="preserve">Termin rozpoczęcia realizacji przedmiotu umowy: </w:t>
      </w:r>
      <w:r w:rsidRPr="002C65F6">
        <w:rPr>
          <w:color w:val="000000" w:themeColor="text1"/>
          <w:sz w:val="24"/>
          <w:szCs w:val="24"/>
        </w:rPr>
        <w:t xml:space="preserve">- od dnia podpisania umowy. </w:t>
      </w:r>
    </w:p>
    <w:p w14:paraId="1903661A" w14:textId="77777777" w:rsidR="005F4D59" w:rsidRPr="009E6D19" w:rsidRDefault="00D816E4" w:rsidP="00855DB3">
      <w:pPr>
        <w:numPr>
          <w:ilvl w:val="0"/>
          <w:numId w:val="35"/>
        </w:numPr>
        <w:spacing w:before="60" w:after="60" w:line="240" w:lineRule="auto"/>
        <w:ind w:right="11" w:hanging="285"/>
        <w:rPr>
          <w:color w:val="000000" w:themeColor="text1"/>
          <w:sz w:val="24"/>
          <w:szCs w:val="24"/>
        </w:rPr>
      </w:pPr>
      <w:r w:rsidRPr="009E6D19">
        <w:rPr>
          <w:color w:val="000000" w:themeColor="text1"/>
          <w:sz w:val="24"/>
          <w:szCs w:val="24"/>
        </w:rPr>
        <w:t xml:space="preserve">Termin zakończenia realizacji przedmiotu umowy: </w:t>
      </w:r>
      <w:r w:rsidR="00E55951" w:rsidRPr="009E6D19">
        <w:rPr>
          <w:color w:val="000000" w:themeColor="text1"/>
          <w:sz w:val="24"/>
          <w:szCs w:val="24"/>
        </w:rPr>
        <w:t>- do</w:t>
      </w:r>
      <w:r w:rsidR="00741817" w:rsidRPr="009E6D19">
        <w:rPr>
          <w:color w:val="000000" w:themeColor="text1"/>
          <w:sz w:val="24"/>
          <w:szCs w:val="24"/>
        </w:rPr>
        <w:t xml:space="preserve"> 6</w:t>
      </w:r>
      <w:r w:rsidRPr="009E6D19">
        <w:rPr>
          <w:color w:val="000000" w:themeColor="text1"/>
          <w:sz w:val="24"/>
          <w:szCs w:val="24"/>
        </w:rPr>
        <w:t xml:space="preserve"> tygodni od dnia podpisania umowy.</w:t>
      </w:r>
    </w:p>
    <w:p w14:paraId="3270B276" w14:textId="77777777" w:rsidR="0036023A" w:rsidRPr="002C65F6" w:rsidRDefault="00533A11" w:rsidP="00F5173A">
      <w:pPr>
        <w:numPr>
          <w:ilvl w:val="0"/>
          <w:numId w:val="3"/>
        </w:numPr>
        <w:spacing w:before="60" w:after="60" w:line="240" w:lineRule="auto"/>
        <w:ind w:right="5" w:hanging="525"/>
        <w:rPr>
          <w:sz w:val="24"/>
          <w:szCs w:val="24"/>
        </w:rPr>
      </w:pPr>
      <w:r w:rsidRPr="002C65F6">
        <w:rPr>
          <w:b/>
          <w:sz w:val="24"/>
          <w:szCs w:val="24"/>
        </w:rPr>
        <w:t xml:space="preserve">Opis sposobu przygotowania ofert oraz forma i postać składanych ofert, oświadczeń </w:t>
      </w:r>
      <w:r w:rsidR="0036023A" w:rsidRPr="002C65F6">
        <w:rPr>
          <w:b/>
          <w:sz w:val="24"/>
          <w:szCs w:val="24"/>
        </w:rPr>
        <w:br/>
      </w:r>
      <w:r w:rsidRPr="002C65F6">
        <w:rPr>
          <w:b/>
          <w:sz w:val="24"/>
          <w:szCs w:val="24"/>
        </w:rPr>
        <w:t>i dokumentów</w:t>
      </w:r>
    </w:p>
    <w:p w14:paraId="287B297E" w14:textId="77777777" w:rsidR="005C5A87" w:rsidRPr="002C65F6" w:rsidRDefault="005C5A87" w:rsidP="00DA06FE">
      <w:pPr>
        <w:pStyle w:val="Akapitzlist"/>
        <w:numPr>
          <w:ilvl w:val="1"/>
          <w:numId w:val="3"/>
        </w:numPr>
        <w:spacing w:before="60" w:after="60" w:line="240" w:lineRule="auto"/>
        <w:ind w:left="426" w:right="13" w:hanging="454"/>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może złożyć tylko jedną ofertę w niniejszym postępowaniu. Oferta, oświadczenia oraz dokumenty, dla których Zamawiający określił wzory w formie załączników do niniejszej SWZ, winny być sporządzone zgodnie z tymi wzorami, co do treści. </w:t>
      </w:r>
    </w:p>
    <w:p w14:paraId="17F38B56" w14:textId="77777777" w:rsidR="005C5A87" w:rsidRPr="002C65F6" w:rsidRDefault="005C5A87" w:rsidP="00DA06FE">
      <w:pPr>
        <w:pStyle w:val="Akapitzlist"/>
        <w:numPr>
          <w:ilvl w:val="1"/>
          <w:numId w:val="3"/>
        </w:numPr>
        <w:tabs>
          <w:tab w:val="center" w:pos="3054"/>
        </w:tabs>
        <w:spacing w:before="60" w:after="60" w:line="240" w:lineRule="auto"/>
        <w:ind w:left="426" w:hanging="454"/>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składa ofertę w poniżej opisany sposób. </w:t>
      </w:r>
    </w:p>
    <w:p w14:paraId="75351D6F" w14:textId="77777777" w:rsidR="005C5A87" w:rsidRPr="002C65F6" w:rsidRDefault="005C5A87" w:rsidP="00F5173A">
      <w:pPr>
        <w:pStyle w:val="Akapitzlist"/>
        <w:numPr>
          <w:ilvl w:val="1"/>
          <w:numId w:val="3"/>
        </w:numPr>
        <w:spacing w:before="60" w:after="60" w:line="240" w:lineRule="auto"/>
        <w:ind w:left="426" w:right="4" w:hanging="454"/>
        <w:contextualSpacing w:val="0"/>
        <w:jc w:val="both"/>
        <w:rPr>
          <w:rFonts w:ascii="Times New Roman" w:hAnsi="Times New Roman" w:cs="Times New Roman"/>
          <w:sz w:val="24"/>
          <w:szCs w:val="24"/>
        </w:rPr>
      </w:pPr>
      <w:r w:rsidRPr="002C65F6">
        <w:rPr>
          <w:rFonts w:ascii="Times New Roman" w:hAnsi="Times New Roman" w:cs="Times New Roman"/>
          <w:b/>
          <w:sz w:val="24"/>
          <w:szCs w:val="24"/>
        </w:rPr>
        <w:t xml:space="preserve">Zamawiający udostępnia Wykonawcom własny formularz ofertowy, tj. nie za pośrednictwem interaktywnego „Formularza ofertowego”, który umożliwia platforma e-zamówienia. Podczas czynności składania oferty może pojawić się komunikat o treści „Czy chcesz kontynuować? Postępowanie nie posiada opublikowanego formularza do tego etapu postępowania. Plik – w tym miejscu pojawia się nazwa pliku – nie jest poprawnym formularzem interaktywnym wygenerowanym na Platformie.” W takim przypadku należy wybrać opcję „Tak, chcę kontynuować.” Wykonawca dodaje wybrany z dysku (uprzednio podpisany) formularz oferty </w:t>
      </w:r>
      <w:r w:rsidR="00BC7B4A">
        <w:rPr>
          <w:rFonts w:ascii="Times New Roman" w:hAnsi="Times New Roman" w:cs="Times New Roman"/>
          <w:b/>
          <w:sz w:val="24"/>
          <w:szCs w:val="24"/>
        </w:rPr>
        <w:br/>
      </w:r>
      <w:r w:rsidRPr="002C65F6">
        <w:rPr>
          <w:rFonts w:ascii="Times New Roman" w:hAnsi="Times New Roman" w:cs="Times New Roman"/>
          <w:b/>
          <w:sz w:val="24"/>
          <w:szCs w:val="24"/>
        </w:rPr>
        <w:t>w pierwszym polu – „Wypełniony formularz oferty”, w kolejnym polu – „Załączniki i inne dokument</w:t>
      </w:r>
      <w:r w:rsidR="00F001F3">
        <w:rPr>
          <w:rFonts w:ascii="Times New Roman" w:hAnsi="Times New Roman" w:cs="Times New Roman"/>
          <w:b/>
          <w:sz w:val="24"/>
          <w:szCs w:val="24"/>
        </w:rPr>
        <w:t xml:space="preserve">y przedstawione w ofercie przez </w:t>
      </w:r>
      <w:r w:rsidRPr="002C65F6">
        <w:rPr>
          <w:rFonts w:ascii="Times New Roman" w:hAnsi="Times New Roman" w:cs="Times New Roman"/>
          <w:b/>
          <w:sz w:val="24"/>
          <w:szCs w:val="24"/>
        </w:rPr>
        <w:t xml:space="preserve">wykonawcę” – wykonawca dodaje pozostałe pliki stanowiące ofertę lub składane wraz z ofertą. </w:t>
      </w:r>
    </w:p>
    <w:p w14:paraId="11B71833" w14:textId="77777777" w:rsidR="005C5A87" w:rsidRPr="002C65F6" w:rsidRDefault="005C5A87" w:rsidP="00F5173A">
      <w:pPr>
        <w:pStyle w:val="Akapitzlist"/>
        <w:numPr>
          <w:ilvl w:val="1"/>
          <w:numId w:val="3"/>
        </w:numPr>
        <w:spacing w:before="60" w:after="60" w:line="240" w:lineRule="auto"/>
        <w:ind w:left="426" w:right="4" w:hanging="454"/>
        <w:contextualSpacing w:val="0"/>
        <w:jc w:val="both"/>
        <w:rPr>
          <w:rFonts w:ascii="Times New Roman" w:hAnsi="Times New Roman" w:cs="Times New Roman"/>
          <w:sz w:val="24"/>
          <w:szCs w:val="24"/>
        </w:rPr>
      </w:pPr>
      <w:r w:rsidRPr="002C65F6">
        <w:rPr>
          <w:rFonts w:ascii="Times New Roman" w:hAnsi="Times New Roman" w:cs="Times New Roman"/>
          <w:sz w:val="24"/>
          <w:szCs w:val="24"/>
        </w:rPr>
        <w:t>Wykonawca składa ofertę za pośrednictwem zakład</w:t>
      </w:r>
      <w:r w:rsidR="00187069" w:rsidRPr="002C65F6">
        <w:rPr>
          <w:rFonts w:ascii="Times New Roman" w:hAnsi="Times New Roman" w:cs="Times New Roman"/>
          <w:sz w:val="24"/>
          <w:szCs w:val="24"/>
        </w:rPr>
        <w:t xml:space="preserve">ki „Oferty/wnioski”, widocznej </w:t>
      </w:r>
      <w:r w:rsidRPr="002C65F6">
        <w:rPr>
          <w:rFonts w:ascii="Times New Roman" w:hAnsi="Times New Roman" w:cs="Times New Roman"/>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C65F6">
        <w:rPr>
          <w:rFonts w:ascii="Times New Roman" w:hAnsi="Times New Roman" w:cs="Times New Roman"/>
          <w:sz w:val="24"/>
          <w:szCs w:val="24"/>
        </w:rPr>
        <w:t>drag&amp;drop</w:t>
      </w:r>
      <w:proofErr w:type="spellEnd"/>
      <w:r w:rsidRPr="002C65F6">
        <w:rPr>
          <w:rFonts w:ascii="Times New Roman" w:hAnsi="Times New Roman" w:cs="Times New Roman"/>
          <w:sz w:val="24"/>
          <w:szCs w:val="24"/>
        </w:rPr>
        <w:t xml:space="preserve"> („przeciągnij” i „upuść”) służące do dodawania plików.</w:t>
      </w:r>
      <w:r w:rsidRPr="002C65F6">
        <w:rPr>
          <w:rFonts w:ascii="Times New Roman" w:hAnsi="Times New Roman" w:cs="Times New Roman"/>
          <w:b/>
          <w:sz w:val="24"/>
          <w:szCs w:val="24"/>
        </w:rPr>
        <w:t xml:space="preserve"> </w:t>
      </w:r>
    </w:p>
    <w:p w14:paraId="38280D28" w14:textId="77777777" w:rsidR="005C5A87" w:rsidRPr="002C65F6" w:rsidRDefault="005C5A87" w:rsidP="00F5173A">
      <w:pPr>
        <w:pStyle w:val="Akapitzlist"/>
        <w:numPr>
          <w:ilvl w:val="1"/>
          <w:numId w:val="3"/>
        </w:numPr>
        <w:tabs>
          <w:tab w:val="center" w:pos="4017"/>
        </w:tabs>
        <w:spacing w:before="60" w:after="60" w:line="240" w:lineRule="auto"/>
        <w:ind w:left="426" w:hanging="454"/>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Po upływie ww. terminu złożenie oferty na Platformie nie będzie możliwe. </w:t>
      </w:r>
      <w:r w:rsidRPr="002C65F6">
        <w:rPr>
          <w:rFonts w:ascii="Times New Roman" w:hAnsi="Times New Roman" w:cs="Times New Roman"/>
          <w:b/>
          <w:sz w:val="24"/>
          <w:szCs w:val="24"/>
        </w:rPr>
        <w:t xml:space="preserve"> </w:t>
      </w:r>
    </w:p>
    <w:p w14:paraId="738D8CF2" w14:textId="6DE8A513" w:rsidR="005C5A87" w:rsidRPr="002C65F6" w:rsidRDefault="005C5A87" w:rsidP="00F5173A">
      <w:pPr>
        <w:pStyle w:val="Akapitzlist"/>
        <w:numPr>
          <w:ilvl w:val="1"/>
          <w:numId w:val="3"/>
        </w:numPr>
        <w:spacing w:before="60" w:after="60" w:line="240" w:lineRule="auto"/>
        <w:ind w:left="426" w:right="13" w:hanging="426"/>
        <w:jc w:val="both"/>
        <w:rPr>
          <w:rFonts w:ascii="Times New Roman" w:hAnsi="Times New Roman" w:cs="Times New Roman"/>
          <w:sz w:val="24"/>
          <w:szCs w:val="24"/>
        </w:rPr>
      </w:pPr>
      <w:r w:rsidRPr="002C65F6">
        <w:rPr>
          <w:rFonts w:ascii="Times New Roman" w:hAnsi="Times New Roman" w:cs="Times New Roman"/>
          <w:sz w:val="24"/>
          <w:szCs w:val="24"/>
        </w:rPr>
        <w:lastRenderedPageBreak/>
        <w:t xml:space="preserve">Jeżeli wraz z ofertą składane są dokumenty zawierające tajemnicę przedsiębiorstwa, Wykonawca, </w:t>
      </w:r>
      <w:r w:rsidR="00BC7B4A">
        <w:rPr>
          <w:rFonts w:ascii="Times New Roman" w:hAnsi="Times New Roman" w:cs="Times New Roman"/>
          <w:sz w:val="24"/>
          <w:szCs w:val="24"/>
        </w:rPr>
        <w:br/>
      </w:r>
      <w:r w:rsidRPr="002C65F6">
        <w:rPr>
          <w:rFonts w:ascii="Times New Roman" w:hAnsi="Times New Roman" w:cs="Times New Roman"/>
          <w:sz w:val="24"/>
          <w:szCs w:val="24"/>
        </w:rPr>
        <w:t>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Pr="002C65F6">
        <w:rPr>
          <w:rFonts w:ascii="Times New Roman" w:hAnsi="Times New Roman" w:cs="Times New Roman"/>
          <w:b/>
          <w:sz w:val="24"/>
          <w:szCs w:val="24"/>
        </w:rPr>
        <w:t xml:space="preserve"> </w:t>
      </w:r>
    </w:p>
    <w:p w14:paraId="186522D1" w14:textId="1111C58A" w:rsidR="005C5A87" w:rsidRPr="002C65F6" w:rsidRDefault="005C5A87" w:rsidP="00F5173A">
      <w:pPr>
        <w:pStyle w:val="Akapitzlist"/>
        <w:numPr>
          <w:ilvl w:val="1"/>
          <w:numId w:val="3"/>
        </w:numPr>
        <w:spacing w:before="60" w:after="60" w:line="240" w:lineRule="auto"/>
        <w:ind w:left="426" w:right="13" w:hanging="426"/>
        <w:jc w:val="both"/>
        <w:rPr>
          <w:rFonts w:ascii="Times New Roman" w:hAnsi="Times New Roman" w:cs="Times New Roman"/>
          <w:sz w:val="24"/>
          <w:szCs w:val="24"/>
        </w:rPr>
      </w:pPr>
      <w:r w:rsidRPr="002C65F6">
        <w:rPr>
          <w:rFonts w:ascii="Times New Roman" w:hAnsi="Times New Roman" w:cs="Times New Roman"/>
          <w:sz w:val="24"/>
          <w:szCs w:val="24"/>
        </w:rPr>
        <w:t>Ofertę (wszystkie załączniki)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Pr="002C65F6">
        <w:rPr>
          <w:rFonts w:ascii="Times New Roman" w:hAnsi="Times New Roman" w:cs="Times New Roman"/>
          <w:b/>
          <w:sz w:val="24"/>
          <w:szCs w:val="24"/>
        </w:rPr>
        <w:t xml:space="preserve"> </w:t>
      </w:r>
    </w:p>
    <w:p w14:paraId="7AF56BFC" w14:textId="51FFDAE5" w:rsidR="005C5A87" w:rsidRPr="002C65F6" w:rsidRDefault="005C5A87" w:rsidP="00F5173A">
      <w:pPr>
        <w:pStyle w:val="Akapitzlist"/>
        <w:numPr>
          <w:ilvl w:val="1"/>
          <w:numId w:val="3"/>
        </w:numPr>
        <w:spacing w:before="60" w:after="60" w:line="240" w:lineRule="auto"/>
        <w:ind w:left="426" w:right="13" w:hanging="426"/>
        <w:jc w:val="both"/>
        <w:rPr>
          <w:rFonts w:ascii="Times New Roman" w:hAnsi="Times New Roman" w:cs="Times New Roman"/>
          <w:sz w:val="24"/>
          <w:szCs w:val="24"/>
        </w:rPr>
      </w:pPr>
      <w:r w:rsidRPr="002C65F6">
        <w:rPr>
          <w:rFonts w:ascii="Times New Roman" w:hAnsi="Times New Roman" w:cs="Times New Roman"/>
          <w:sz w:val="24"/>
          <w:szCs w:val="24"/>
        </w:rPr>
        <w:t>Pozostałe dokumenty wchodzące w skład oferty lub składane wraz z ofertą opatruje się kwalifikowanym podpisem elektronicznym, podpisem zaufanym lub podpisem osobistym, mogą być zgodnie z wyborem Wykonawcy/Wykonawcy wspólni</w:t>
      </w:r>
      <w:r w:rsidR="00BC7B4A">
        <w:rPr>
          <w:rFonts w:ascii="Times New Roman" w:hAnsi="Times New Roman" w:cs="Times New Roman"/>
          <w:sz w:val="24"/>
          <w:szCs w:val="24"/>
        </w:rPr>
        <w:t xml:space="preserve">e ubiegającego się o udzielenie </w:t>
      </w:r>
      <w:r w:rsidRPr="002C65F6">
        <w:rPr>
          <w:rFonts w:ascii="Times New Roman" w:hAnsi="Times New Roman" w:cs="Times New Roman"/>
          <w:sz w:val="24"/>
          <w:szCs w:val="24"/>
        </w:rPr>
        <w:t>zamówienia/podmiotu</w:t>
      </w:r>
      <w:r w:rsidR="000F756A">
        <w:rPr>
          <w:rFonts w:ascii="Times New Roman" w:hAnsi="Times New Roman" w:cs="Times New Roman"/>
          <w:sz w:val="24"/>
          <w:szCs w:val="24"/>
        </w:rPr>
        <w:t xml:space="preserve"> </w:t>
      </w:r>
      <w:r w:rsidRPr="002C65F6">
        <w:rPr>
          <w:rFonts w:ascii="Times New Roman" w:hAnsi="Times New Roman" w:cs="Times New Roman"/>
          <w:sz w:val="24"/>
          <w:szCs w:val="24"/>
        </w:rPr>
        <w:t xml:space="preserve">udostępniającego zasoby opatrzone podpisem typu zewnętrznego lub wewnętrznego. W zależności od rodzaju podpisu i jego typu (zewnętrzny, wewnętrzny) w polu „Załączniki i inne dokumenty przedstawione w ofercie przez Wykonawcę” dodaje się uprzednio podpisane dokumenty wraz </w:t>
      </w:r>
      <w:r w:rsidR="000F756A">
        <w:rPr>
          <w:rFonts w:ascii="Times New Roman" w:hAnsi="Times New Roman" w:cs="Times New Roman"/>
          <w:sz w:val="24"/>
          <w:szCs w:val="24"/>
        </w:rPr>
        <w:br/>
      </w:r>
      <w:r w:rsidRPr="002C65F6">
        <w:rPr>
          <w:rFonts w:ascii="Times New Roman" w:hAnsi="Times New Roman" w:cs="Times New Roman"/>
          <w:sz w:val="24"/>
          <w:szCs w:val="24"/>
        </w:rPr>
        <w:t>z wygenerowanym plikiem podpisu (typ zewnętrzny) lub dokument z wszytym podpisem (typ wewnętrzny).</w:t>
      </w:r>
      <w:r w:rsidRPr="002C65F6">
        <w:rPr>
          <w:rFonts w:ascii="Times New Roman" w:hAnsi="Times New Roman" w:cs="Times New Roman"/>
          <w:b/>
          <w:sz w:val="24"/>
          <w:szCs w:val="24"/>
        </w:rPr>
        <w:t xml:space="preserve"> </w:t>
      </w:r>
    </w:p>
    <w:p w14:paraId="343CAE5D" w14:textId="77777777" w:rsidR="005C5A87" w:rsidRPr="002C65F6" w:rsidRDefault="005C5A87" w:rsidP="00010545">
      <w:pPr>
        <w:pStyle w:val="Akapitzlist"/>
        <w:numPr>
          <w:ilvl w:val="1"/>
          <w:numId w:val="3"/>
        </w:numPr>
        <w:spacing w:before="60" w:after="60" w:line="240" w:lineRule="auto"/>
        <w:ind w:left="426" w:right="13" w:hanging="426"/>
        <w:jc w:val="both"/>
        <w:rPr>
          <w:rFonts w:ascii="Times New Roman" w:hAnsi="Times New Roman" w:cs="Times New Roman"/>
          <w:sz w:val="24"/>
          <w:szCs w:val="24"/>
        </w:rPr>
      </w:pPr>
      <w:r w:rsidRPr="002C65F6">
        <w:rPr>
          <w:rFonts w:ascii="Times New Roman" w:hAnsi="Times New Roman" w:cs="Times New Roman"/>
          <w:sz w:val="24"/>
          <w:szCs w:val="24"/>
        </w:rPr>
        <w:t>W przypadku przekazywania dokumentu elektronicznego w formacie poddającym dane kompresji (.zip, .7zip),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2C65F6">
        <w:rPr>
          <w:rFonts w:ascii="Times New Roman" w:hAnsi="Times New Roman" w:cs="Times New Roman"/>
          <w:b/>
          <w:sz w:val="24"/>
          <w:szCs w:val="24"/>
        </w:rPr>
        <w:t xml:space="preserve"> </w:t>
      </w:r>
    </w:p>
    <w:p w14:paraId="16F9FD87" w14:textId="149B79FF" w:rsidR="005C5A87" w:rsidRPr="002C65F6" w:rsidRDefault="005C5A87" w:rsidP="00010545">
      <w:pPr>
        <w:pStyle w:val="Akapitzlist"/>
        <w:numPr>
          <w:ilvl w:val="1"/>
          <w:numId w:val="3"/>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dodaje wybrany z dysku i uprzednio podpisany „Formularz oferty” w pierwszym polu („Wypełniony formularz oferty”). W kolejnym polu („Załączniki i inne dokumenty przedstawione </w:t>
      </w:r>
      <w:r w:rsidR="005D211B">
        <w:rPr>
          <w:rFonts w:ascii="Times New Roman" w:hAnsi="Times New Roman" w:cs="Times New Roman"/>
          <w:sz w:val="24"/>
          <w:szCs w:val="24"/>
        </w:rPr>
        <w:br/>
      </w:r>
      <w:r w:rsidRPr="002C65F6">
        <w:rPr>
          <w:rFonts w:ascii="Times New Roman" w:hAnsi="Times New Roman" w:cs="Times New Roman"/>
          <w:sz w:val="24"/>
          <w:szCs w:val="24"/>
        </w:rPr>
        <w:t xml:space="preserve">w ofercie przez Wykonawcę”) Wykonawca dodaje pozostałe pliki stanowiące ofertę lub składane wraz </w:t>
      </w:r>
      <w:r w:rsidR="00531D63">
        <w:rPr>
          <w:rFonts w:ascii="Times New Roman" w:hAnsi="Times New Roman" w:cs="Times New Roman"/>
          <w:sz w:val="24"/>
          <w:szCs w:val="24"/>
        </w:rPr>
        <w:br/>
      </w:r>
      <w:r w:rsidRPr="002C65F6">
        <w:rPr>
          <w:rFonts w:ascii="Times New Roman" w:hAnsi="Times New Roman" w:cs="Times New Roman"/>
          <w:sz w:val="24"/>
          <w:szCs w:val="24"/>
        </w:rPr>
        <w:t>z ofertą.</w:t>
      </w:r>
      <w:r w:rsidRPr="002C65F6">
        <w:rPr>
          <w:rFonts w:ascii="Times New Roman" w:hAnsi="Times New Roman" w:cs="Times New Roman"/>
          <w:b/>
          <w:sz w:val="24"/>
          <w:szCs w:val="24"/>
        </w:rPr>
        <w:t xml:space="preserve"> </w:t>
      </w:r>
    </w:p>
    <w:p w14:paraId="0F7FF26C" w14:textId="2BA3F0B9" w:rsidR="005C5A87" w:rsidRPr="002C65F6" w:rsidRDefault="005C5A87" w:rsidP="00010545">
      <w:pPr>
        <w:pStyle w:val="Akapitzlist"/>
        <w:numPr>
          <w:ilvl w:val="1"/>
          <w:numId w:val="3"/>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System sprawdza, czy złożone pliki są podpisane i automatycznie je szyfruje, jednocześnie informując </w:t>
      </w:r>
      <w:r w:rsidR="00531D63">
        <w:rPr>
          <w:rFonts w:ascii="Times New Roman" w:hAnsi="Times New Roman" w:cs="Times New Roman"/>
          <w:sz w:val="24"/>
          <w:szCs w:val="24"/>
        </w:rPr>
        <w:br/>
      </w:r>
      <w:r w:rsidRPr="002C65F6">
        <w:rPr>
          <w:rFonts w:ascii="Times New Roman" w:hAnsi="Times New Roman" w:cs="Times New Roman"/>
          <w:sz w:val="24"/>
          <w:szCs w:val="24"/>
        </w:rPr>
        <w:t>o tym Wykonawcę. Potwierdzenie czasu przekazania i odbioru oferty znajduje się w Elektronicznym Potwierdzeniu Przesłania (EPP) i Elektronicznym Potwierdzeniu Odebrania (EPO). EPP i EPO dostępne są dla zalogowanego Wykonawcy w zakładce „Oferty/Wnioski”.</w:t>
      </w:r>
      <w:r w:rsidRPr="002C65F6">
        <w:rPr>
          <w:rFonts w:ascii="Times New Roman" w:hAnsi="Times New Roman" w:cs="Times New Roman"/>
          <w:b/>
          <w:sz w:val="24"/>
          <w:szCs w:val="24"/>
        </w:rPr>
        <w:t xml:space="preserve"> </w:t>
      </w:r>
    </w:p>
    <w:p w14:paraId="3A83CC90" w14:textId="77777777" w:rsidR="005C5A87" w:rsidRPr="002C65F6" w:rsidRDefault="005C5A87" w:rsidP="00010545">
      <w:pPr>
        <w:pStyle w:val="Akapitzlist"/>
        <w:numPr>
          <w:ilvl w:val="1"/>
          <w:numId w:val="3"/>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Oferta może być złożona tylko do upływu terminu składania ofert.</w:t>
      </w:r>
      <w:r w:rsidRPr="002C65F6">
        <w:rPr>
          <w:rFonts w:ascii="Times New Roman" w:hAnsi="Times New Roman" w:cs="Times New Roman"/>
          <w:b/>
          <w:sz w:val="24"/>
          <w:szCs w:val="24"/>
        </w:rPr>
        <w:t xml:space="preserve"> </w:t>
      </w:r>
    </w:p>
    <w:p w14:paraId="6D4B740C" w14:textId="77777777" w:rsidR="005C5A87" w:rsidRPr="002C65F6" w:rsidRDefault="005C5A87" w:rsidP="00010545">
      <w:pPr>
        <w:pStyle w:val="Akapitzlist"/>
        <w:numPr>
          <w:ilvl w:val="1"/>
          <w:numId w:val="3"/>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Wykonawca może przed upływem terminu składania ofert wycofać ofertę. Wykonawca wycofuje ofertę w zakładce „Oferty/wnioski” używając przycisku „Wycofaj ofertę”.</w:t>
      </w:r>
      <w:r w:rsidRPr="002C65F6">
        <w:rPr>
          <w:rFonts w:ascii="Times New Roman" w:hAnsi="Times New Roman" w:cs="Times New Roman"/>
          <w:b/>
          <w:sz w:val="24"/>
          <w:szCs w:val="24"/>
        </w:rPr>
        <w:t xml:space="preserve"> </w:t>
      </w:r>
    </w:p>
    <w:p w14:paraId="02AFD1FF" w14:textId="77777777" w:rsidR="005C5A87" w:rsidRPr="002C65F6" w:rsidRDefault="005C5A87" w:rsidP="00010545">
      <w:pPr>
        <w:pStyle w:val="Akapitzlist"/>
        <w:numPr>
          <w:ilvl w:val="1"/>
          <w:numId w:val="3"/>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Maksymalny łączny rozmiar plików stanowiących ofertę lub składanych wraz z ofertą to 250 MB.</w:t>
      </w:r>
      <w:r w:rsidRPr="002C65F6">
        <w:rPr>
          <w:rFonts w:ascii="Times New Roman" w:hAnsi="Times New Roman" w:cs="Times New Roman"/>
          <w:b/>
          <w:sz w:val="24"/>
          <w:szCs w:val="24"/>
        </w:rPr>
        <w:t xml:space="preserve"> </w:t>
      </w:r>
    </w:p>
    <w:p w14:paraId="2E17CAD3" w14:textId="4B56AED1" w:rsidR="005C5A87" w:rsidRPr="002C65F6" w:rsidRDefault="005C5A87" w:rsidP="00010545">
      <w:pPr>
        <w:pStyle w:val="Akapitzlist"/>
        <w:numPr>
          <w:ilvl w:val="1"/>
          <w:numId w:val="3"/>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Oświadczenie, o którym mowa w art. 125 ust. 1 u</w:t>
      </w:r>
      <w:r w:rsidR="00194046" w:rsidRPr="002C65F6">
        <w:rPr>
          <w:rFonts w:ascii="Times New Roman" w:hAnsi="Times New Roman" w:cs="Times New Roman"/>
          <w:sz w:val="24"/>
          <w:szCs w:val="24"/>
        </w:rPr>
        <w:t xml:space="preserve"> </w:t>
      </w:r>
      <w:proofErr w:type="spellStart"/>
      <w:r w:rsidRPr="002C65F6">
        <w:rPr>
          <w:rFonts w:ascii="Times New Roman" w:hAnsi="Times New Roman" w:cs="Times New Roman"/>
          <w:sz w:val="24"/>
          <w:szCs w:val="24"/>
        </w:rPr>
        <w:t>Pzp</w:t>
      </w:r>
      <w:proofErr w:type="spellEnd"/>
      <w:r w:rsidRPr="002C65F6">
        <w:rPr>
          <w:rFonts w:ascii="Times New Roman" w:hAnsi="Times New Roman" w:cs="Times New Roman"/>
          <w:sz w:val="24"/>
          <w:szCs w:val="24"/>
        </w:rPr>
        <w:t>, przedmiotowe środki dowodowe, podmiotowe środki dowodowe, oświadczenie Wykona</w:t>
      </w:r>
      <w:r w:rsidR="005D211B">
        <w:rPr>
          <w:rFonts w:ascii="Times New Roman" w:hAnsi="Times New Roman" w:cs="Times New Roman"/>
          <w:sz w:val="24"/>
          <w:szCs w:val="24"/>
        </w:rPr>
        <w:t xml:space="preserve">wców wspólnie ubiegających się </w:t>
      </w:r>
      <w:r w:rsidRPr="002C65F6">
        <w:rPr>
          <w:rFonts w:ascii="Times New Roman" w:hAnsi="Times New Roman" w:cs="Times New Roman"/>
          <w:sz w:val="24"/>
          <w:szCs w:val="24"/>
        </w:rPr>
        <w:t>o udzielenie zamówienia oraz zobowiązanie podmiotu udostępniającego zasoby, pełnomocnictwo pod rygorem nieważności, składa się w formie elektronicznej (opatrzonej kwalifikowanym podpisem elektronicznym) lub w postaci elektronicznej opatrzonej podpisem zaufanym lub podpisem osobistym, w formatach danych: .pdf, .</w:t>
      </w:r>
      <w:proofErr w:type="spellStart"/>
      <w:r w:rsidRPr="002C65F6">
        <w:rPr>
          <w:rFonts w:ascii="Times New Roman" w:hAnsi="Times New Roman" w:cs="Times New Roman"/>
          <w:sz w:val="24"/>
          <w:szCs w:val="24"/>
        </w:rPr>
        <w:t>doc</w:t>
      </w:r>
      <w:proofErr w:type="spellEnd"/>
      <w:r w:rsidRPr="002C65F6">
        <w:rPr>
          <w:rFonts w:ascii="Times New Roman" w:hAnsi="Times New Roman" w:cs="Times New Roman"/>
          <w:sz w:val="24"/>
          <w:szCs w:val="24"/>
        </w:rPr>
        <w:t>, .</w:t>
      </w:r>
      <w:proofErr w:type="spellStart"/>
      <w:r w:rsidRPr="002C65F6">
        <w:rPr>
          <w:rFonts w:ascii="Times New Roman" w:hAnsi="Times New Roman" w:cs="Times New Roman"/>
          <w:sz w:val="24"/>
          <w:szCs w:val="24"/>
        </w:rPr>
        <w:t>docx</w:t>
      </w:r>
      <w:proofErr w:type="spellEnd"/>
      <w:r w:rsidRPr="002C65F6">
        <w:rPr>
          <w:rFonts w:ascii="Times New Roman" w:hAnsi="Times New Roman" w:cs="Times New Roman"/>
          <w:sz w:val="24"/>
          <w:szCs w:val="24"/>
        </w:rPr>
        <w:t>, .rtf, .txt, .</w:t>
      </w:r>
      <w:proofErr w:type="spellStart"/>
      <w:r w:rsidRPr="002C65F6">
        <w:rPr>
          <w:rFonts w:ascii="Times New Roman" w:hAnsi="Times New Roman" w:cs="Times New Roman"/>
          <w:sz w:val="24"/>
          <w:szCs w:val="24"/>
        </w:rPr>
        <w:t>odt</w:t>
      </w:r>
      <w:proofErr w:type="spellEnd"/>
      <w:r w:rsidRPr="002C65F6">
        <w:rPr>
          <w:rFonts w:ascii="Times New Roman" w:hAnsi="Times New Roman" w:cs="Times New Roman"/>
          <w:sz w:val="24"/>
          <w:szCs w:val="24"/>
        </w:rPr>
        <w:t>.</w:t>
      </w:r>
      <w:r w:rsidRPr="002C65F6">
        <w:rPr>
          <w:rFonts w:ascii="Times New Roman" w:hAnsi="Times New Roman" w:cs="Times New Roman"/>
          <w:b/>
          <w:sz w:val="24"/>
          <w:szCs w:val="24"/>
        </w:rPr>
        <w:t xml:space="preserve"> </w:t>
      </w:r>
    </w:p>
    <w:p w14:paraId="65408B2C" w14:textId="7EA3DED0" w:rsidR="004019A5" w:rsidRPr="00857FC0" w:rsidRDefault="005C5A87" w:rsidP="00857FC0">
      <w:pPr>
        <w:pStyle w:val="Akapitzlist"/>
        <w:numPr>
          <w:ilvl w:val="1"/>
          <w:numId w:val="3"/>
        </w:numPr>
        <w:spacing w:before="60" w:after="60" w:line="240" w:lineRule="auto"/>
        <w:ind w:left="426" w:right="13" w:hanging="426"/>
        <w:contextualSpacing w:val="0"/>
        <w:jc w:val="both"/>
        <w:rPr>
          <w:rFonts w:ascii="Times New Roman" w:hAnsi="Times New Roman" w:cs="Times New Roman"/>
          <w:b/>
          <w:sz w:val="24"/>
          <w:szCs w:val="24"/>
        </w:rPr>
      </w:pPr>
      <w:r w:rsidRPr="002C65F6">
        <w:rPr>
          <w:rFonts w:ascii="Times New Roman" w:hAnsi="Times New Roman" w:cs="Times New Roman"/>
          <w:sz w:val="24"/>
          <w:szCs w:val="24"/>
        </w:rPr>
        <w:t xml:space="preserve">Informacje, oświadczenia lub dokumenty, inne niż określone w ust. 11.15., przekazywane </w:t>
      </w:r>
      <w:r w:rsidR="00531D63">
        <w:rPr>
          <w:rFonts w:ascii="Times New Roman" w:hAnsi="Times New Roman" w:cs="Times New Roman"/>
          <w:sz w:val="24"/>
          <w:szCs w:val="24"/>
        </w:rPr>
        <w:br/>
      </w:r>
      <w:r w:rsidRPr="002C65F6">
        <w:rPr>
          <w:rFonts w:ascii="Times New Roman" w:hAnsi="Times New Roman" w:cs="Times New Roman"/>
          <w:sz w:val="24"/>
          <w:szCs w:val="24"/>
        </w:rPr>
        <w:t>w postępowaniu, sporządza się w postaci elektronicznej, w formatach danych: .pdf, .</w:t>
      </w:r>
      <w:proofErr w:type="spellStart"/>
      <w:r w:rsidRPr="002C65F6">
        <w:rPr>
          <w:rFonts w:ascii="Times New Roman" w:hAnsi="Times New Roman" w:cs="Times New Roman"/>
          <w:sz w:val="24"/>
          <w:szCs w:val="24"/>
        </w:rPr>
        <w:t>doc</w:t>
      </w:r>
      <w:proofErr w:type="spellEnd"/>
      <w:r w:rsidRPr="002C65F6">
        <w:rPr>
          <w:rFonts w:ascii="Times New Roman" w:hAnsi="Times New Roman" w:cs="Times New Roman"/>
          <w:sz w:val="24"/>
          <w:szCs w:val="24"/>
        </w:rPr>
        <w:t>, .</w:t>
      </w:r>
      <w:proofErr w:type="spellStart"/>
      <w:r w:rsidRPr="002C65F6">
        <w:rPr>
          <w:rFonts w:ascii="Times New Roman" w:hAnsi="Times New Roman" w:cs="Times New Roman"/>
          <w:sz w:val="24"/>
          <w:szCs w:val="24"/>
        </w:rPr>
        <w:t>docx</w:t>
      </w:r>
      <w:proofErr w:type="spellEnd"/>
      <w:r w:rsidRPr="002C65F6">
        <w:rPr>
          <w:rFonts w:ascii="Times New Roman" w:hAnsi="Times New Roman" w:cs="Times New Roman"/>
          <w:sz w:val="24"/>
          <w:szCs w:val="24"/>
        </w:rPr>
        <w:t>, .rtf, .txt, .</w:t>
      </w:r>
      <w:proofErr w:type="spellStart"/>
      <w:r w:rsidRPr="002C65F6">
        <w:rPr>
          <w:rFonts w:ascii="Times New Roman" w:hAnsi="Times New Roman" w:cs="Times New Roman"/>
          <w:sz w:val="24"/>
          <w:szCs w:val="24"/>
        </w:rPr>
        <w:t>odt</w:t>
      </w:r>
      <w:proofErr w:type="spellEnd"/>
      <w:r w:rsidRPr="002C65F6">
        <w:rPr>
          <w:rFonts w:ascii="Times New Roman" w:hAnsi="Times New Roman" w:cs="Times New Roman"/>
          <w:sz w:val="24"/>
          <w:szCs w:val="24"/>
        </w:rPr>
        <w:t xml:space="preserve">. lub jako tekst wpisany bezpośrednio do wiadomości przekazywanej przy użyciu środków komunikacji elektronicznej tj. w treści wiadomości e-mail lub w treści „Formularza do </w:t>
      </w:r>
      <w:r w:rsidRPr="003B3DDF">
        <w:rPr>
          <w:rFonts w:ascii="Times New Roman" w:hAnsi="Times New Roman" w:cs="Times New Roman"/>
          <w:sz w:val="24"/>
          <w:szCs w:val="24"/>
        </w:rPr>
        <w:t>komunikacji”</w:t>
      </w:r>
      <w:r w:rsidR="004019A5" w:rsidRPr="003B3DDF">
        <w:rPr>
          <w:rFonts w:ascii="Times New Roman" w:hAnsi="Times New Roman" w:cs="Times New Roman"/>
          <w:sz w:val="24"/>
          <w:szCs w:val="24"/>
        </w:rPr>
        <w:t>.</w:t>
      </w:r>
    </w:p>
    <w:p w14:paraId="0AE41C95" w14:textId="77777777" w:rsidR="005C5A87" w:rsidRPr="002C65F6" w:rsidRDefault="005C5A87" w:rsidP="00010545">
      <w:pPr>
        <w:pStyle w:val="Akapitzlist"/>
        <w:numPr>
          <w:ilvl w:val="1"/>
          <w:numId w:val="3"/>
        </w:numPr>
        <w:spacing w:before="60" w:after="60" w:line="240" w:lineRule="auto"/>
        <w:ind w:left="426" w:hanging="426"/>
        <w:contextualSpacing w:val="0"/>
        <w:rPr>
          <w:rFonts w:ascii="Times New Roman" w:hAnsi="Times New Roman" w:cs="Times New Roman"/>
          <w:sz w:val="24"/>
          <w:szCs w:val="24"/>
        </w:rPr>
      </w:pPr>
      <w:r w:rsidRPr="002C65F6">
        <w:rPr>
          <w:rFonts w:ascii="Times New Roman" w:hAnsi="Times New Roman" w:cs="Times New Roman"/>
          <w:b/>
          <w:sz w:val="24"/>
          <w:szCs w:val="24"/>
        </w:rPr>
        <w:t>Rekomendacje i uwagi Zamawiającego:</w:t>
      </w:r>
      <w:r w:rsidRPr="002C65F6">
        <w:rPr>
          <w:rFonts w:ascii="Times New Roman" w:hAnsi="Times New Roman" w:cs="Times New Roman"/>
          <w:sz w:val="24"/>
          <w:szCs w:val="24"/>
        </w:rPr>
        <w:t xml:space="preserve"> </w:t>
      </w:r>
    </w:p>
    <w:p w14:paraId="6C292E35" w14:textId="6604CBB5"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Zaleca się sporządzenie oferty i oświadczeń w formacie PDF i podpisanie podpisem w formacie </w:t>
      </w:r>
      <w:proofErr w:type="spellStart"/>
      <w:r w:rsidRPr="002C65F6">
        <w:rPr>
          <w:rFonts w:ascii="Times New Roman" w:hAnsi="Times New Roman" w:cs="Times New Roman"/>
          <w:sz w:val="24"/>
          <w:szCs w:val="24"/>
        </w:rPr>
        <w:t>PAdES</w:t>
      </w:r>
      <w:proofErr w:type="spellEnd"/>
      <w:r w:rsidRPr="002C65F6">
        <w:rPr>
          <w:rFonts w:ascii="Times New Roman" w:hAnsi="Times New Roman" w:cs="Times New Roman"/>
          <w:sz w:val="24"/>
          <w:szCs w:val="24"/>
        </w:rPr>
        <w:t xml:space="preserve">. </w:t>
      </w:r>
    </w:p>
    <w:p w14:paraId="02DE9C4C" w14:textId="77777777"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lastRenderedPageBreak/>
        <w:t xml:space="preserve">Nie zaleca się stosowania podpisu zewnętrznego XADES (2 pliki do przekazania). </w:t>
      </w:r>
    </w:p>
    <w:p w14:paraId="311EB899" w14:textId="77777777"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powinien stosować znacznik czasu (wariant podpisu „T"), nie jest rekomendowany wariant podpisu „BES". </w:t>
      </w:r>
    </w:p>
    <w:p w14:paraId="029C86C7" w14:textId="77777777"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Pełnomocnik nie może poświadczać za zgodność skanu swojego pełnomocnictwa. </w:t>
      </w:r>
    </w:p>
    <w:p w14:paraId="49EB2575" w14:textId="77777777"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Po podpisaniu pliku a przed jego wysłaniem do Platformy wykonawca powinien upewnić się, że plik jest prawidłowo podpisany a jego weryfikacja jest pozytywna. </w:t>
      </w:r>
    </w:p>
    <w:p w14:paraId="5D08D6F1" w14:textId="4526A46F"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Wiele różnych niepodpisanych dokumentów w formacie PDF można scalić w jeden plik PDF </w:t>
      </w:r>
      <w:r w:rsidR="00267C95">
        <w:rPr>
          <w:rFonts w:ascii="Times New Roman" w:hAnsi="Times New Roman" w:cs="Times New Roman"/>
          <w:sz w:val="24"/>
          <w:szCs w:val="24"/>
        </w:rPr>
        <w:br/>
      </w:r>
      <w:r w:rsidRPr="002C65F6">
        <w:rPr>
          <w:rFonts w:ascii="Times New Roman" w:hAnsi="Times New Roman" w:cs="Times New Roman"/>
          <w:sz w:val="24"/>
          <w:szCs w:val="24"/>
        </w:rPr>
        <w:t xml:space="preserve">a następnie go podpisać jednym podpisem w formacie PADES. </w:t>
      </w:r>
    </w:p>
    <w:p w14:paraId="372AB970" w14:textId="77777777"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nie powinien najpierw drukować formularzy, podpisywać ich ręcznie, </w:t>
      </w:r>
      <w:r w:rsidRPr="002C65F6">
        <w:rPr>
          <w:rFonts w:ascii="Times New Roman" w:hAnsi="Times New Roman" w:cs="Times New Roman"/>
          <w:sz w:val="24"/>
          <w:szCs w:val="24"/>
        </w:rPr>
        <w:br/>
        <w:t xml:space="preserve">a następnie skanować i na końcu podpisywać elektronicznie. Wystarczy od razu wypełnić elektronicznie, zapisać jako PDF i podpisać wymaganym podpisem elektronicznym. Systemowy Formularz ofertowy musi być wypełniony elektronicznie. </w:t>
      </w:r>
    </w:p>
    <w:p w14:paraId="7D18C803" w14:textId="77777777"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 przypadku stosowania przez wykonawcę podpisu zaufanego, plik po podpisaniu nie może być większy niż 10Mb. </w:t>
      </w:r>
    </w:p>
    <w:p w14:paraId="3ABE227C" w14:textId="77777777" w:rsidR="005C5A87" w:rsidRPr="002C65F6" w:rsidRDefault="005C5A87" w:rsidP="00C3402E">
      <w:pPr>
        <w:pStyle w:val="Akapitzlist"/>
        <w:numPr>
          <w:ilvl w:val="0"/>
          <w:numId w:val="44"/>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Podpis osobisty to nie jest podpis odręczny. To podpis oparty o warstwę elektroniczną dowodu osobistego. </w:t>
      </w:r>
    </w:p>
    <w:p w14:paraId="2B3DD194" w14:textId="77777777" w:rsidR="005C5A87" w:rsidRPr="002C65F6" w:rsidRDefault="00C46841" w:rsidP="00C31122">
      <w:pPr>
        <w:pStyle w:val="Akapitzlist"/>
        <w:numPr>
          <w:ilvl w:val="1"/>
          <w:numId w:val="3"/>
        </w:numPr>
        <w:spacing w:before="60" w:after="60" w:line="240" w:lineRule="auto"/>
        <w:ind w:left="426" w:right="13" w:hanging="426"/>
        <w:contextualSpacing w:val="0"/>
        <w:jc w:val="both"/>
        <w:rPr>
          <w:rFonts w:ascii="Times New Roman" w:hAnsi="Times New Roman" w:cs="Times New Roman"/>
          <w:sz w:val="24"/>
          <w:szCs w:val="24"/>
        </w:rPr>
      </w:pPr>
      <w:r w:rsidRPr="002C65F6">
        <w:rPr>
          <w:rFonts w:ascii="Times New Roman" w:hAnsi="Times New Roman" w:cs="Times New Roman"/>
          <w:b/>
          <w:sz w:val="24"/>
          <w:szCs w:val="24"/>
        </w:rPr>
        <w:t>Wy</w:t>
      </w:r>
      <w:r w:rsidR="005C5A87" w:rsidRPr="002C65F6">
        <w:rPr>
          <w:rFonts w:ascii="Times New Roman" w:hAnsi="Times New Roman" w:cs="Times New Roman"/>
          <w:b/>
          <w:sz w:val="24"/>
          <w:szCs w:val="24"/>
        </w:rPr>
        <w:t>konawcy mogą wspólnie ubiegać się o udzielenie zamówienia</w:t>
      </w:r>
      <w:r w:rsidR="005C5A87" w:rsidRPr="002C65F6">
        <w:rPr>
          <w:rFonts w:ascii="Times New Roman" w:hAnsi="Times New Roman" w:cs="Times New Roman"/>
          <w:sz w:val="24"/>
          <w:szCs w:val="24"/>
        </w:rPr>
        <w:t xml:space="preserve"> (możliwość składania jednej oferty, przez dwa lub więcej podmiotów np. konsorcjum firm, spółkę cywilną), pod warunkiem, że taka oferta będzie spełniać następujące wymagania: </w:t>
      </w:r>
    </w:p>
    <w:p w14:paraId="7D9DEF22" w14:textId="6FA7D416" w:rsidR="005C5A87" w:rsidRPr="002C65F6" w:rsidRDefault="005C5A87" w:rsidP="00C31122">
      <w:pPr>
        <w:pStyle w:val="Akapitzlist"/>
        <w:numPr>
          <w:ilvl w:val="0"/>
          <w:numId w:val="45"/>
        </w:numPr>
        <w:spacing w:before="60" w:after="60" w:line="240" w:lineRule="auto"/>
        <w:ind w:left="709" w:right="10"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Wykonawcy wspólnie ubiegający się o zamówienie muszą ustanowić pełnomocnika do reprezentowania ich w postępowaniu o udzielenie zamówienia albo reprezentowania </w:t>
      </w:r>
      <w:r w:rsidR="005538BE" w:rsidRPr="002C65F6">
        <w:rPr>
          <w:rFonts w:ascii="Times New Roman" w:hAnsi="Times New Roman" w:cs="Times New Roman"/>
          <w:sz w:val="24"/>
          <w:szCs w:val="24"/>
        </w:rPr>
        <w:br/>
      </w:r>
      <w:r w:rsidRPr="002C65F6">
        <w:rPr>
          <w:rFonts w:ascii="Times New Roman" w:hAnsi="Times New Roman" w:cs="Times New Roman"/>
          <w:sz w:val="24"/>
          <w:szCs w:val="24"/>
        </w:rPr>
        <w:t xml:space="preserve">w postępowaniu i zawarcia umowy w sprawie zamówienia publicznego - nie dotyczy spółki cywilnej, o ile upoważnienie/pełnomocnictwo do występowania w imieniu tej spółki wynika z dołączonej do oferty umowy spółki bądź wszyscy wspólnicy podpiszą ofertę; </w:t>
      </w:r>
    </w:p>
    <w:p w14:paraId="2EEBD96C" w14:textId="77777777" w:rsidR="005C5A87" w:rsidRPr="002C65F6" w:rsidRDefault="005C5A87" w:rsidP="00D42EF3">
      <w:pPr>
        <w:pStyle w:val="Akapitzlist"/>
        <w:numPr>
          <w:ilvl w:val="0"/>
          <w:numId w:val="45"/>
        </w:numPr>
        <w:spacing w:before="60" w:after="60" w:line="240" w:lineRule="auto"/>
        <w:ind w:left="709" w:right="10"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Wykonawcy wspólnie ubiegający się o zamówienie przedłożą wraz z ofertą pełnomocnictwo - nie dotyczy spółki cywilnej, o ile upoważnienie/ pełnomocnictwo do występowania w imieniu tej spółki wynika z dołączonej do oferty umowy spółki bądź wszyscy wspólnicy podpiszą ofertę. </w:t>
      </w:r>
    </w:p>
    <w:p w14:paraId="2900D7A2" w14:textId="1C80A309" w:rsidR="005C5A87" w:rsidRPr="002C65F6" w:rsidRDefault="005C5A87" w:rsidP="00D42EF3">
      <w:pPr>
        <w:pStyle w:val="Akapitzlist"/>
        <w:numPr>
          <w:ilvl w:val="0"/>
          <w:numId w:val="45"/>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Pełnomocnictwo</w:t>
      </w:r>
      <w:r w:rsidRPr="002C65F6">
        <w:rPr>
          <w:rFonts w:ascii="Times New Roman" w:hAnsi="Times New Roman" w:cs="Times New Roman"/>
          <w:sz w:val="24"/>
          <w:szCs w:val="24"/>
        </w:rPr>
        <w:t xml:space="preserve"> musi być załączone do oferty w oryginale, tj. powinno zostać złożone </w:t>
      </w:r>
      <w:r w:rsidR="00E77CAE" w:rsidRPr="002C65F6">
        <w:rPr>
          <w:rFonts w:ascii="Times New Roman" w:hAnsi="Times New Roman" w:cs="Times New Roman"/>
          <w:sz w:val="24"/>
          <w:szCs w:val="24"/>
        </w:rPr>
        <w:br/>
      </w:r>
      <w:r w:rsidRPr="002C65F6">
        <w:rPr>
          <w:rFonts w:ascii="Times New Roman" w:hAnsi="Times New Roman" w:cs="Times New Roman"/>
          <w:sz w:val="24"/>
          <w:szCs w:val="24"/>
        </w:rPr>
        <w:t xml:space="preserve">w postaci elektronicznej opatrzonej kwalifikowanym podpisem elektronicznym mocodawcy. Jeżeli pełnomocnictwo zostało wystawione przez upoważnione podmioty jako dokument w postaci papierowej, przekazuje się cyfrowe odwzorowanie tego dokumentu opatrzone kwalifikowanym podpisem elektronicznym mocodawcy, poświadczające zgodność cyfrowego odwzorowania </w:t>
      </w:r>
      <w:r w:rsidR="006E4D4C">
        <w:rPr>
          <w:rFonts w:ascii="Times New Roman" w:hAnsi="Times New Roman" w:cs="Times New Roman"/>
          <w:sz w:val="24"/>
          <w:szCs w:val="24"/>
        </w:rPr>
        <w:br/>
      </w:r>
      <w:r w:rsidRPr="002C65F6">
        <w:rPr>
          <w:rFonts w:ascii="Times New Roman" w:hAnsi="Times New Roman" w:cs="Times New Roman"/>
          <w:sz w:val="24"/>
          <w:szCs w:val="24"/>
        </w:rPr>
        <w:t xml:space="preserve">z dokumentem w postaci papierowej. W przypadku pełnomocnictwa złożonego w innym języku niż język polski winno być ono złożone wraz z tłumaczeniem na język polski. </w:t>
      </w:r>
    </w:p>
    <w:p w14:paraId="205D1BB3" w14:textId="0DFB46E5" w:rsidR="005C5A87" w:rsidRPr="002C65F6" w:rsidRDefault="005C5A87" w:rsidP="00D42EF3">
      <w:pPr>
        <w:pStyle w:val="Akapitzlist"/>
        <w:numPr>
          <w:ilvl w:val="0"/>
          <w:numId w:val="45"/>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 przypadku, gdy pełnomocnictwo potwierdzające umocowanie do reprezentowania odpowiednio wykonawcy, wykonawców wspólnie ubiegających się o udzielenie zamówienia zostało wystawione przez upoważnione podmioty inne niż Wykonawca, wykonawcy wspólnie ubiegający się </w:t>
      </w:r>
      <w:r w:rsidR="006E4D4C">
        <w:rPr>
          <w:rFonts w:ascii="Times New Roman" w:hAnsi="Times New Roman" w:cs="Times New Roman"/>
          <w:sz w:val="24"/>
          <w:szCs w:val="24"/>
        </w:rPr>
        <w:br/>
      </w:r>
      <w:r w:rsidRPr="002C65F6">
        <w:rPr>
          <w:rFonts w:ascii="Times New Roman" w:hAnsi="Times New Roman" w:cs="Times New Roman"/>
          <w:sz w:val="24"/>
          <w:szCs w:val="24"/>
        </w:rPr>
        <w:t xml:space="preserve">o udzielenie zamówienia lub podwykonawca, zwane dalej „upoważnionymi podmiotami", jako dokument elektroniczny, przekazuje się </w:t>
      </w:r>
      <w:r w:rsidRPr="002C65F6">
        <w:rPr>
          <w:rFonts w:ascii="Times New Roman" w:hAnsi="Times New Roman" w:cs="Times New Roman"/>
          <w:sz w:val="24"/>
          <w:szCs w:val="24"/>
          <w:u w:val="single" w:color="000000"/>
        </w:rPr>
        <w:t>ten</w:t>
      </w:r>
      <w:r w:rsidRPr="002C65F6">
        <w:rPr>
          <w:rFonts w:ascii="Times New Roman" w:hAnsi="Times New Roman" w:cs="Times New Roman"/>
          <w:sz w:val="24"/>
          <w:szCs w:val="24"/>
        </w:rPr>
        <w:t xml:space="preserve"> dokument. </w:t>
      </w:r>
    </w:p>
    <w:p w14:paraId="2EFC5E32" w14:textId="77777777" w:rsidR="005C5A87" w:rsidRPr="002C65F6" w:rsidRDefault="005C5A87" w:rsidP="00D42EF3">
      <w:pPr>
        <w:pStyle w:val="Akapitzlist"/>
        <w:numPr>
          <w:ilvl w:val="0"/>
          <w:numId w:val="45"/>
        </w:numPr>
        <w:spacing w:before="60" w:after="60" w:line="240" w:lineRule="auto"/>
        <w:ind w:left="709" w:right="11"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informuje, iż zgodnie z art. 18 ust. 3 ustawy </w:t>
      </w:r>
      <w:proofErr w:type="spellStart"/>
      <w:r w:rsidRPr="002C65F6">
        <w:rPr>
          <w:rFonts w:ascii="Times New Roman" w:hAnsi="Times New Roman" w:cs="Times New Roman"/>
          <w:sz w:val="24"/>
          <w:szCs w:val="24"/>
        </w:rPr>
        <w:t>Pzp</w:t>
      </w:r>
      <w:proofErr w:type="spellEnd"/>
      <w:r w:rsidRPr="002C65F6">
        <w:rPr>
          <w:rFonts w:ascii="Times New Roman" w:hAnsi="Times New Roman" w:cs="Times New Roman"/>
          <w:sz w:val="24"/>
          <w:szCs w:val="24"/>
        </w:rPr>
        <w:t xml:space="preserve">, nie ujawnia się informacji stanowiących tajemnice przedsiębiorstwa, w rozumieniu przepisów o zwalczaniu nieuczciwej konkurencji, jeżeli Wykonawca, nie później niż w terminie składania ofert, w sposób niebudzący wątpliwości zastrzegł, że nie mogą być one udostępnione oraz wykazał, załączając stosowne wyjaśnienia, iż zastrzeżone informacje stanowią tajemnice przedsiębiorstwa. Wykonawca nie może zastrzec informacji, o których mowa w art. 222 ust. 5 ustawy </w:t>
      </w:r>
      <w:proofErr w:type="spellStart"/>
      <w:r w:rsidRPr="002C65F6">
        <w:rPr>
          <w:rFonts w:ascii="Times New Roman" w:hAnsi="Times New Roman" w:cs="Times New Roman"/>
          <w:sz w:val="24"/>
          <w:szCs w:val="24"/>
        </w:rPr>
        <w:t>Pzp</w:t>
      </w:r>
      <w:proofErr w:type="spellEnd"/>
      <w:r w:rsidRPr="002C65F6">
        <w:rPr>
          <w:rFonts w:ascii="Times New Roman" w:hAnsi="Times New Roman" w:cs="Times New Roman"/>
          <w:sz w:val="24"/>
          <w:szCs w:val="24"/>
        </w:rPr>
        <w:t xml:space="preserve">. </w:t>
      </w:r>
    </w:p>
    <w:p w14:paraId="22B67889" w14:textId="14803A05" w:rsidR="005C5A87" w:rsidRPr="002C65F6" w:rsidRDefault="005C5A87" w:rsidP="00D42EF3">
      <w:pPr>
        <w:pStyle w:val="Akapitzlist"/>
        <w:numPr>
          <w:ilvl w:val="0"/>
          <w:numId w:val="45"/>
        </w:numPr>
        <w:spacing w:before="60" w:after="60" w:line="240" w:lineRule="auto"/>
        <w:ind w:left="709" w:right="13" w:hanging="283"/>
        <w:contextualSpacing w:val="0"/>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 xml:space="preserve">W przypadku składania oferty przez Wykonawców wspólnie ubiegających się o udzielenie zamówienia - pełnomocnictwo do reprezentowania wszystkich wykonawców wspólnie ubiegających się </w:t>
      </w:r>
      <w:r w:rsidR="00531D63">
        <w:rPr>
          <w:rFonts w:ascii="Times New Roman" w:hAnsi="Times New Roman" w:cs="Times New Roman"/>
          <w:color w:val="000000" w:themeColor="text1"/>
          <w:sz w:val="24"/>
          <w:szCs w:val="24"/>
        </w:rPr>
        <w:br/>
      </w:r>
      <w:r w:rsidRPr="002C65F6">
        <w:rPr>
          <w:rFonts w:ascii="Times New Roman" w:hAnsi="Times New Roman" w:cs="Times New Roman"/>
          <w:color w:val="000000" w:themeColor="text1"/>
          <w:sz w:val="24"/>
          <w:szCs w:val="24"/>
        </w:rPr>
        <w:lastRenderedPageBreak/>
        <w:t xml:space="preserve">o udzielenie zamówienia, ewentualnie umowę o współdziałaniu, z której będzie wynikać przedmiotowe pełnomocnictwo. </w:t>
      </w:r>
    </w:p>
    <w:p w14:paraId="4D3AE77A" w14:textId="7BDB82A0" w:rsidR="005C5A87" w:rsidRPr="002C65F6" w:rsidRDefault="005C5A87" w:rsidP="00D42EF3">
      <w:pPr>
        <w:pStyle w:val="Akapitzlist"/>
        <w:numPr>
          <w:ilvl w:val="0"/>
          <w:numId w:val="45"/>
        </w:numPr>
        <w:spacing w:before="60" w:after="60" w:line="240" w:lineRule="auto"/>
        <w:ind w:left="709" w:right="13" w:hanging="283"/>
        <w:contextualSpacing w:val="0"/>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Oświadczenia i/lub dokumenty, na podstawie których Zamawiający dokona oceny skuteczności zastrzeżenia informacji zawartych w ofercie, stanowiący</w:t>
      </w:r>
      <w:r w:rsidR="00D419C1" w:rsidRPr="002C65F6">
        <w:rPr>
          <w:rFonts w:ascii="Times New Roman" w:hAnsi="Times New Roman" w:cs="Times New Roman"/>
          <w:color w:val="000000" w:themeColor="text1"/>
          <w:sz w:val="24"/>
          <w:szCs w:val="24"/>
        </w:rPr>
        <w:t xml:space="preserve">ch tajemnicę przedsiębiorstwa, </w:t>
      </w:r>
      <w:r w:rsidR="006E4D4C">
        <w:rPr>
          <w:rFonts w:ascii="Times New Roman" w:hAnsi="Times New Roman" w:cs="Times New Roman"/>
          <w:color w:val="000000" w:themeColor="text1"/>
          <w:sz w:val="24"/>
          <w:szCs w:val="24"/>
        </w:rPr>
        <w:br/>
      </w:r>
      <w:r w:rsidRPr="002C65F6">
        <w:rPr>
          <w:rFonts w:ascii="Times New Roman" w:hAnsi="Times New Roman" w:cs="Times New Roman"/>
          <w:color w:val="000000" w:themeColor="text1"/>
          <w:sz w:val="24"/>
          <w:szCs w:val="24"/>
        </w:rPr>
        <w:t xml:space="preserve">w rozumieniu przepisów o zwalczaniu nieuczciwej konkurencji (jeżeli Wykonawca zastrzega takie informacje). </w:t>
      </w:r>
    </w:p>
    <w:p w14:paraId="67CF06A3" w14:textId="4C660E06" w:rsidR="005C5A87" w:rsidRPr="002C65F6" w:rsidRDefault="005C5A87" w:rsidP="00D42EF3">
      <w:pPr>
        <w:pStyle w:val="Akapitzlist"/>
        <w:numPr>
          <w:ilvl w:val="0"/>
          <w:numId w:val="45"/>
        </w:numPr>
        <w:spacing w:before="60" w:after="60" w:line="240" w:lineRule="auto"/>
        <w:ind w:left="709" w:right="13" w:hanging="283"/>
        <w:contextualSpacing w:val="0"/>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 tym zwrotu kosztów poniesionych z tytułu </w:t>
      </w:r>
      <w:r w:rsidR="002E3E70" w:rsidRPr="002C65F6">
        <w:rPr>
          <w:rFonts w:ascii="Times New Roman" w:hAnsi="Times New Roman" w:cs="Times New Roman"/>
          <w:color w:val="000000" w:themeColor="text1"/>
          <w:sz w:val="24"/>
          <w:szCs w:val="24"/>
        </w:rPr>
        <w:t xml:space="preserve">nabycia kwalifikowanego podpisu </w:t>
      </w:r>
      <w:r w:rsidRPr="002C65F6">
        <w:rPr>
          <w:rFonts w:ascii="Times New Roman" w:hAnsi="Times New Roman" w:cs="Times New Roman"/>
          <w:color w:val="000000" w:themeColor="text1"/>
          <w:sz w:val="24"/>
          <w:szCs w:val="24"/>
        </w:rPr>
        <w:t xml:space="preserve">elektronicznego. Wykonawcy zobowiązują się nie podnosić jakichkolwiek roszczeń z tego tytułu względem Zamawiającego, </w:t>
      </w:r>
      <w:r w:rsidR="003B3DDF">
        <w:rPr>
          <w:rFonts w:ascii="Times New Roman" w:hAnsi="Times New Roman" w:cs="Times New Roman"/>
          <w:color w:val="000000" w:themeColor="text1"/>
          <w:sz w:val="24"/>
          <w:szCs w:val="24"/>
        </w:rPr>
        <w:br/>
      </w:r>
      <w:r w:rsidRPr="002C65F6">
        <w:rPr>
          <w:rFonts w:ascii="Times New Roman" w:hAnsi="Times New Roman" w:cs="Times New Roman"/>
          <w:color w:val="000000" w:themeColor="text1"/>
          <w:sz w:val="24"/>
          <w:szCs w:val="24"/>
        </w:rPr>
        <w:t xml:space="preserve">z zastrzeżeniem art. 261 </w:t>
      </w:r>
      <w:proofErr w:type="spellStart"/>
      <w:r w:rsidR="00BA7C30">
        <w:rPr>
          <w:rFonts w:ascii="Times New Roman" w:hAnsi="Times New Roman" w:cs="Times New Roman"/>
          <w:color w:val="000000" w:themeColor="text1"/>
          <w:sz w:val="24"/>
          <w:szCs w:val="24"/>
        </w:rPr>
        <w:t>P</w:t>
      </w:r>
      <w:r w:rsidRPr="002C65F6">
        <w:rPr>
          <w:rFonts w:ascii="Times New Roman" w:hAnsi="Times New Roman" w:cs="Times New Roman"/>
          <w:color w:val="000000" w:themeColor="text1"/>
          <w:sz w:val="24"/>
          <w:szCs w:val="24"/>
        </w:rPr>
        <w:t>zp</w:t>
      </w:r>
      <w:proofErr w:type="spellEnd"/>
      <w:r w:rsidRPr="002C65F6">
        <w:rPr>
          <w:rFonts w:ascii="Times New Roman" w:hAnsi="Times New Roman" w:cs="Times New Roman"/>
          <w:color w:val="000000" w:themeColor="text1"/>
          <w:sz w:val="24"/>
          <w:szCs w:val="24"/>
        </w:rPr>
        <w:t xml:space="preserve">.  </w:t>
      </w:r>
    </w:p>
    <w:p w14:paraId="0C3E9AD2" w14:textId="77777777" w:rsidR="005C5A87" w:rsidRPr="002C65F6" w:rsidRDefault="005C5A87" w:rsidP="00D42EF3">
      <w:pPr>
        <w:pStyle w:val="Akapitzlist"/>
        <w:numPr>
          <w:ilvl w:val="0"/>
          <w:numId w:val="45"/>
        </w:numPr>
        <w:spacing w:before="60" w:after="60" w:line="240" w:lineRule="auto"/>
        <w:ind w:left="709" w:right="13" w:hanging="283"/>
        <w:contextualSpacing w:val="0"/>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 xml:space="preserve">Dokumenty sporządzone w języku obcym są składane wraz z tłumaczeniem na język polski. </w:t>
      </w:r>
    </w:p>
    <w:p w14:paraId="58C62A94" w14:textId="2F2F203F" w:rsidR="005C5A87" w:rsidRPr="002C65F6" w:rsidRDefault="005C5A87" w:rsidP="00D42EF3">
      <w:pPr>
        <w:pStyle w:val="Akapitzlist"/>
        <w:numPr>
          <w:ilvl w:val="0"/>
          <w:numId w:val="45"/>
        </w:numPr>
        <w:spacing w:before="60" w:after="60" w:line="240" w:lineRule="auto"/>
        <w:ind w:left="851" w:right="13" w:hanging="425"/>
        <w:contextualSpacing w:val="0"/>
        <w:jc w:val="both"/>
        <w:rPr>
          <w:rFonts w:ascii="Times New Roman" w:hAnsi="Times New Roman" w:cs="Times New Roman"/>
          <w:color w:val="000000" w:themeColor="text1"/>
          <w:sz w:val="24"/>
          <w:szCs w:val="24"/>
        </w:rPr>
      </w:pPr>
      <w:r w:rsidRPr="002C65F6">
        <w:rPr>
          <w:rFonts w:ascii="Times New Roman" w:hAnsi="Times New Roman" w:cs="Times New Roman"/>
          <w:color w:val="000000" w:themeColor="text1"/>
          <w:sz w:val="24"/>
          <w:szCs w:val="24"/>
        </w:rPr>
        <w:t xml:space="preserve">Jeżeli Wykonawca nie złoży przedmiotowych środków dowodowych lub złożone przedmiotowe środki dowodowe będą niekompletne, Zamawiający wezwie do ich złożenia lub uzupełnienia </w:t>
      </w:r>
      <w:r w:rsidR="006E4D4C">
        <w:rPr>
          <w:rFonts w:ascii="Times New Roman" w:hAnsi="Times New Roman" w:cs="Times New Roman"/>
          <w:color w:val="000000" w:themeColor="text1"/>
          <w:sz w:val="24"/>
          <w:szCs w:val="24"/>
        </w:rPr>
        <w:br/>
      </w:r>
      <w:r w:rsidRPr="002C65F6">
        <w:rPr>
          <w:rFonts w:ascii="Times New Roman" w:hAnsi="Times New Roman" w:cs="Times New Roman"/>
          <w:color w:val="000000" w:themeColor="text1"/>
          <w:sz w:val="24"/>
          <w:szCs w:val="24"/>
        </w:rPr>
        <w:t>w wyznaczonym terminie.</w:t>
      </w:r>
    </w:p>
    <w:p w14:paraId="455C43C3" w14:textId="77777777" w:rsidR="009A3C10" w:rsidRPr="002C65F6" w:rsidRDefault="00533A11" w:rsidP="00F5173A">
      <w:pPr>
        <w:pStyle w:val="Akapitzlist"/>
        <w:numPr>
          <w:ilvl w:val="0"/>
          <w:numId w:val="4"/>
        </w:numPr>
        <w:spacing w:before="60" w:after="60" w:line="240" w:lineRule="auto"/>
        <w:ind w:left="284" w:right="5" w:hanging="284"/>
        <w:contextualSpacing w:val="0"/>
        <w:rPr>
          <w:rFonts w:ascii="Times New Roman" w:hAnsi="Times New Roman" w:cs="Times New Roman"/>
          <w:sz w:val="24"/>
          <w:szCs w:val="24"/>
        </w:rPr>
      </w:pPr>
      <w:r w:rsidRPr="002C65F6">
        <w:rPr>
          <w:rFonts w:ascii="Times New Roman" w:hAnsi="Times New Roman" w:cs="Times New Roman"/>
          <w:b/>
          <w:sz w:val="24"/>
          <w:szCs w:val="24"/>
        </w:rPr>
        <w:t>Opis sposobu obliczania ceny oferty:</w:t>
      </w:r>
    </w:p>
    <w:p w14:paraId="7FA05B10" w14:textId="77777777" w:rsidR="009A3C10" w:rsidRPr="002C65F6" w:rsidRDefault="00533A11" w:rsidP="00C3402E">
      <w:pPr>
        <w:numPr>
          <w:ilvl w:val="1"/>
          <w:numId w:val="4"/>
        </w:numPr>
        <w:spacing w:before="60" w:after="60" w:line="240" w:lineRule="auto"/>
        <w:ind w:left="567" w:right="6" w:hanging="283"/>
        <w:rPr>
          <w:sz w:val="24"/>
          <w:szCs w:val="24"/>
        </w:rPr>
      </w:pPr>
      <w:r w:rsidRPr="002C65F6">
        <w:rPr>
          <w:sz w:val="24"/>
          <w:szCs w:val="24"/>
        </w:rPr>
        <w:t>Oferta musi zawierać ostateczną cenę obejmującą wszystkie koszty z uwzględnieniem wymaganych opłat i podatków wyrażoną w PLN  z dokładnością do dwóch miejsc po przecinku.</w:t>
      </w:r>
    </w:p>
    <w:p w14:paraId="45D2831A" w14:textId="77777777" w:rsidR="009A3C10" w:rsidRPr="002C65F6" w:rsidRDefault="00533A11" w:rsidP="00C3402E">
      <w:pPr>
        <w:numPr>
          <w:ilvl w:val="1"/>
          <w:numId w:val="4"/>
        </w:numPr>
        <w:spacing w:before="60" w:after="60" w:line="240" w:lineRule="auto"/>
        <w:ind w:left="567" w:right="6" w:hanging="283"/>
        <w:rPr>
          <w:sz w:val="24"/>
          <w:szCs w:val="24"/>
        </w:rPr>
      </w:pPr>
      <w:r w:rsidRPr="002C65F6">
        <w:rPr>
          <w:sz w:val="24"/>
          <w:szCs w:val="24"/>
        </w:rPr>
        <w:t>Cena musi być zapisana liczbowo i słownie.</w:t>
      </w:r>
    </w:p>
    <w:p w14:paraId="37FC53E3" w14:textId="77777777" w:rsidR="009A3C10" w:rsidRPr="002C65F6" w:rsidRDefault="00533A11" w:rsidP="00C3402E">
      <w:pPr>
        <w:numPr>
          <w:ilvl w:val="1"/>
          <w:numId w:val="4"/>
        </w:numPr>
        <w:spacing w:before="60" w:after="60" w:line="240" w:lineRule="auto"/>
        <w:ind w:left="567" w:right="6" w:hanging="283"/>
        <w:rPr>
          <w:sz w:val="24"/>
          <w:szCs w:val="24"/>
        </w:rPr>
      </w:pPr>
      <w:r w:rsidRPr="002C65F6">
        <w:rPr>
          <w:sz w:val="24"/>
          <w:szCs w:val="24"/>
        </w:rPr>
        <w:t>Dla porównania ofert Zamawiający przyjmuje cenę ofertową tj. podaną łączną wartość brutto uwzględniającą cło, rabaty, koszty dostawy, koszty usługi.</w:t>
      </w:r>
    </w:p>
    <w:p w14:paraId="662B0454" w14:textId="77777777" w:rsidR="009A3C10" w:rsidRPr="002C65F6" w:rsidRDefault="00533A11" w:rsidP="00C3402E">
      <w:pPr>
        <w:numPr>
          <w:ilvl w:val="1"/>
          <w:numId w:val="4"/>
        </w:numPr>
        <w:spacing w:before="60" w:after="60" w:line="240" w:lineRule="auto"/>
        <w:ind w:left="567" w:right="6" w:hanging="283"/>
        <w:rPr>
          <w:sz w:val="24"/>
          <w:szCs w:val="24"/>
        </w:rPr>
      </w:pPr>
      <w:r w:rsidRPr="002C65F6">
        <w:rPr>
          <w:sz w:val="24"/>
          <w:szCs w:val="24"/>
        </w:rPr>
        <w:t xml:space="preserve">Cena brutto może być tylko jedna. </w:t>
      </w:r>
    </w:p>
    <w:p w14:paraId="1B51F4B1" w14:textId="77777777" w:rsidR="009A3C10" w:rsidRPr="002C65F6" w:rsidRDefault="00533A11" w:rsidP="00C3402E">
      <w:pPr>
        <w:numPr>
          <w:ilvl w:val="1"/>
          <w:numId w:val="4"/>
        </w:numPr>
        <w:spacing w:before="60" w:after="60" w:line="240" w:lineRule="auto"/>
        <w:ind w:left="567" w:right="6" w:hanging="283"/>
        <w:rPr>
          <w:sz w:val="24"/>
          <w:szCs w:val="24"/>
        </w:rPr>
      </w:pPr>
      <w:r w:rsidRPr="002C65F6">
        <w:rPr>
          <w:sz w:val="24"/>
          <w:szCs w:val="24"/>
        </w:rPr>
        <w:t>Wykonawca dołoży maksymalnej staranności i uwzględni wszystkie koszty przy określaniu ceny oferty.</w:t>
      </w:r>
    </w:p>
    <w:p w14:paraId="3224EC8A" w14:textId="77AEDE5D" w:rsidR="009A3C10" w:rsidRPr="002C65F6" w:rsidRDefault="00533A11" w:rsidP="00C3402E">
      <w:pPr>
        <w:numPr>
          <w:ilvl w:val="1"/>
          <w:numId w:val="4"/>
        </w:numPr>
        <w:spacing w:before="60" w:after="60" w:line="240" w:lineRule="auto"/>
        <w:ind w:left="567" w:right="6" w:hanging="283"/>
        <w:rPr>
          <w:b/>
          <w:color w:val="000000" w:themeColor="text1"/>
          <w:sz w:val="24"/>
          <w:szCs w:val="24"/>
        </w:rPr>
      </w:pPr>
      <w:r w:rsidRPr="002C65F6">
        <w:rPr>
          <w:color w:val="000000" w:themeColor="text1"/>
          <w:sz w:val="24"/>
          <w:szCs w:val="24"/>
        </w:rPr>
        <w:t>Wykonawca na podstawie opisu przedmiotu zamówienia i projektu umowy stanowiącego Załącznik nr 7 do SWZ, dokona wyceny w Załączniku nr 3: wpisze cen</w:t>
      </w:r>
      <w:r w:rsidR="003E6757" w:rsidRPr="002C65F6">
        <w:rPr>
          <w:color w:val="000000" w:themeColor="text1"/>
          <w:sz w:val="24"/>
          <w:szCs w:val="24"/>
        </w:rPr>
        <w:t>y jednostkowe netto w kolumnie 3</w:t>
      </w:r>
      <w:r w:rsidRPr="002C65F6">
        <w:rPr>
          <w:color w:val="000000" w:themeColor="text1"/>
          <w:sz w:val="24"/>
          <w:szCs w:val="24"/>
        </w:rPr>
        <w:t xml:space="preserve">, podatek VAT w kolumnie 7 (wartość procentową), wyliczy wartość netto w kolumnie 6, wyliczy wartość brutto w kolumnie 8 poprzez dodanie do wartości netto z kolumny 6 podatku VAT określonego w kolumnie 7, a następnie zsumuje wyliczone wartości netto i brutto, wpisując w pozycji RAZEM: Wartość netto </w:t>
      </w:r>
      <w:r w:rsidR="00531D63">
        <w:rPr>
          <w:color w:val="000000" w:themeColor="text1"/>
          <w:sz w:val="24"/>
          <w:szCs w:val="24"/>
        </w:rPr>
        <w:br/>
      </w:r>
      <w:r w:rsidRPr="002C65F6">
        <w:rPr>
          <w:color w:val="000000" w:themeColor="text1"/>
          <w:sz w:val="24"/>
          <w:szCs w:val="24"/>
        </w:rPr>
        <w:t>i Wartość brutto. Wpisaną wartość netto oraz wartość b</w:t>
      </w:r>
      <w:r w:rsidR="009327B5" w:rsidRPr="002C65F6">
        <w:rPr>
          <w:color w:val="000000" w:themeColor="text1"/>
          <w:sz w:val="24"/>
          <w:szCs w:val="24"/>
        </w:rPr>
        <w:t>rutto, wpisze do Załącznika nr 2 Formularz oferty.</w:t>
      </w:r>
    </w:p>
    <w:p w14:paraId="4D93337D" w14:textId="77777777" w:rsidR="009A3C10" w:rsidRPr="002C65F6" w:rsidRDefault="00533A11" w:rsidP="00F5173A">
      <w:pPr>
        <w:numPr>
          <w:ilvl w:val="0"/>
          <w:numId w:val="4"/>
        </w:numPr>
        <w:spacing w:before="60" w:after="60" w:line="240" w:lineRule="auto"/>
        <w:ind w:right="5" w:hanging="525"/>
        <w:rPr>
          <w:sz w:val="24"/>
          <w:szCs w:val="24"/>
        </w:rPr>
      </w:pPr>
      <w:r w:rsidRPr="002C65F6">
        <w:rPr>
          <w:b/>
          <w:sz w:val="24"/>
          <w:szCs w:val="24"/>
        </w:rPr>
        <w:t>Wymagania dotyczące wadium:</w:t>
      </w:r>
    </w:p>
    <w:p w14:paraId="232B1595" w14:textId="77777777" w:rsidR="009A3C10" w:rsidRPr="002C65F6" w:rsidRDefault="00533A11" w:rsidP="005D245D">
      <w:pPr>
        <w:spacing w:before="60" w:after="60" w:line="240" w:lineRule="auto"/>
        <w:ind w:left="14" w:right="6" w:firstLine="0"/>
        <w:rPr>
          <w:sz w:val="24"/>
          <w:szCs w:val="24"/>
        </w:rPr>
      </w:pPr>
      <w:r w:rsidRPr="002C65F6">
        <w:rPr>
          <w:sz w:val="24"/>
          <w:szCs w:val="24"/>
        </w:rPr>
        <w:t>Zamawiający nie wymaga wniesienia wadium.</w:t>
      </w:r>
    </w:p>
    <w:p w14:paraId="46E7C06F" w14:textId="77777777" w:rsidR="009A3C10" w:rsidRPr="002C65F6" w:rsidRDefault="00533A11" w:rsidP="00F5173A">
      <w:pPr>
        <w:numPr>
          <w:ilvl w:val="0"/>
          <w:numId w:val="4"/>
        </w:numPr>
        <w:spacing w:before="60" w:after="60" w:line="240" w:lineRule="auto"/>
        <w:ind w:right="5" w:hanging="525"/>
        <w:rPr>
          <w:sz w:val="24"/>
          <w:szCs w:val="24"/>
        </w:rPr>
      </w:pPr>
      <w:r w:rsidRPr="002C65F6">
        <w:rPr>
          <w:b/>
          <w:sz w:val="24"/>
          <w:szCs w:val="24"/>
        </w:rPr>
        <w:t>Wymagania dotyczące zabezpieczenia należytego wykonania umowy:</w:t>
      </w:r>
    </w:p>
    <w:p w14:paraId="3F037B00" w14:textId="666B0F4B" w:rsidR="00BA7C30" w:rsidRPr="002C65F6" w:rsidRDefault="00533A11" w:rsidP="005D245D">
      <w:pPr>
        <w:spacing w:before="60" w:after="60" w:line="240" w:lineRule="auto"/>
        <w:ind w:left="0" w:right="6" w:firstLine="0"/>
        <w:rPr>
          <w:sz w:val="24"/>
          <w:szCs w:val="24"/>
        </w:rPr>
      </w:pPr>
      <w:r w:rsidRPr="002C65F6">
        <w:rPr>
          <w:sz w:val="24"/>
          <w:szCs w:val="24"/>
        </w:rPr>
        <w:t>Zamawiający nie wymaga wniesienia zabezpieczenia należytego wykonania umowy.</w:t>
      </w:r>
    </w:p>
    <w:p w14:paraId="08F93F1C" w14:textId="77777777" w:rsidR="009A3C10" w:rsidRPr="002C65F6" w:rsidRDefault="00533A11" w:rsidP="00F5173A">
      <w:pPr>
        <w:numPr>
          <w:ilvl w:val="0"/>
          <w:numId w:val="4"/>
        </w:numPr>
        <w:spacing w:before="60" w:after="60" w:line="240" w:lineRule="auto"/>
        <w:ind w:right="5" w:hanging="525"/>
        <w:rPr>
          <w:sz w:val="24"/>
          <w:szCs w:val="24"/>
        </w:rPr>
      </w:pPr>
      <w:r w:rsidRPr="002C65F6">
        <w:rPr>
          <w:b/>
          <w:sz w:val="24"/>
          <w:szCs w:val="24"/>
        </w:rPr>
        <w:t>Termin związania ofertą:</w:t>
      </w:r>
    </w:p>
    <w:p w14:paraId="5CF6D994" w14:textId="77777777" w:rsidR="009A3C10" w:rsidRPr="002C65F6" w:rsidRDefault="00533A11" w:rsidP="00F5173A">
      <w:pPr>
        <w:numPr>
          <w:ilvl w:val="1"/>
          <w:numId w:val="4"/>
        </w:numPr>
        <w:spacing w:before="60" w:after="60" w:line="240" w:lineRule="auto"/>
        <w:ind w:right="6" w:hanging="451"/>
        <w:rPr>
          <w:color w:val="000000" w:themeColor="text1"/>
          <w:sz w:val="24"/>
          <w:szCs w:val="24"/>
        </w:rPr>
      </w:pPr>
      <w:r w:rsidRPr="002C65F6">
        <w:rPr>
          <w:color w:val="000000" w:themeColor="text1"/>
          <w:sz w:val="24"/>
          <w:szCs w:val="24"/>
        </w:rPr>
        <w:t>Wykonawca jest zw</w:t>
      </w:r>
      <w:r w:rsidR="0033510A" w:rsidRPr="002C65F6">
        <w:rPr>
          <w:color w:val="000000" w:themeColor="text1"/>
          <w:sz w:val="24"/>
          <w:szCs w:val="24"/>
        </w:rPr>
        <w:t xml:space="preserve">iązany ofertą </w:t>
      </w:r>
      <w:r w:rsidR="0077092C">
        <w:rPr>
          <w:color w:val="000000" w:themeColor="text1"/>
          <w:sz w:val="24"/>
          <w:szCs w:val="24"/>
        </w:rPr>
        <w:t xml:space="preserve">30 </w:t>
      </w:r>
      <w:r w:rsidR="0033510A" w:rsidRPr="002C65F6">
        <w:rPr>
          <w:color w:val="000000" w:themeColor="text1"/>
          <w:sz w:val="24"/>
          <w:szCs w:val="24"/>
        </w:rPr>
        <w:t>od dnia upływu terminu składania ofert.</w:t>
      </w:r>
    </w:p>
    <w:p w14:paraId="0505FCC1" w14:textId="77777777" w:rsidR="009A3C10" w:rsidRPr="002C65F6" w:rsidRDefault="00533A11" w:rsidP="00F5173A">
      <w:pPr>
        <w:numPr>
          <w:ilvl w:val="1"/>
          <w:numId w:val="4"/>
        </w:numPr>
        <w:spacing w:before="60" w:after="60" w:line="240" w:lineRule="auto"/>
        <w:ind w:right="6" w:hanging="451"/>
        <w:rPr>
          <w:sz w:val="24"/>
          <w:szCs w:val="24"/>
        </w:rPr>
      </w:pPr>
      <w:r w:rsidRPr="002C65F6">
        <w:rPr>
          <w:sz w:val="24"/>
          <w:szCs w:val="24"/>
        </w:rPr>
        <w:t xml:space="preserve">Pierwszym dniem terminu związania ofertą jest dzień, w którym upływa termin składania ofert. </w:t>
      </w:r>
    </w:p>
    <w:p w14:paraId="51BE2080" w14:textId="77777777" w:rsidR="0001279F" w:rsidRPr="002C65F6" w:rsidRDefault="00533A11" w:rsidP="00757D75">
      <w:pPr>
        <w:numPr>
          <w:ilvl w:val="1"/>
          <w:numId w:val="4"/>
        </w:numPr>
        <w:spacing w:before="60" w:after="60" w:line="240" w:lineRule="auto"/>
        <w:ind w:right="6" w:hanging="451"/>
        <w:rPr>
          <w:sz w:val="24"/>
          <w:szCs w:val="24"/>
        </w:rPr>
      </w:pPr>
      <w:r w:rsidRPr="002C65F6">
        <w:rPr>
          <w:sz w:val="24"/>
          <w:szCs w:val="24"/>
        </w:rPr>
        <w:t xml:space="preserve">W przypadku gdy wybór najkorzystniejszej oferty nie nastąpi przed upływem terminu związania ofertą, o którym mowa w pkt. 2, zamawiający przed upływem terminu związania ofertą, zwraca się jednokrotnie do wykonawców o wyrażenie zgody na przedłużenie tego terminu o wskazywany przez niego okres, nie dłuższy niż 30 dni. </w:t>
      </w:r>
    </w:p>
    <w:p w14:paraId="05F1A4AC" w14:textId="77777777" w:rsidR="009A3C10" w:rsidRPr="002C65F6" w:rsidRDefault="00533A11" w:rsidP="00F5173A">
      <w:pPr>
        <w:numPr>
          <w:ilvl w:val="0"/>
          <w:numId w:val="4"/>
        </w:numPr>
        <w:spacing w:before="60" w:after="60" w:line="240" w:lineRule="auto"/>
        <w:ind w:right="5" w:hanging="525"/>
        <w:rPr>
          <w:sz w:val="24"/>
          <w:szCs w:val="24"/>
        </w:rPr>
      </w:pPr>
      <w:r w:rsidRPr="002C65F6">
        <w:rPr>
          <w:b/>
          <w:sz w:val="24"/>
          <w:szCs w:val="24"/>
        </w:rPr>
        <w:t xml:space="preserve">Sposób oraz termin składania ofert. </w:t>
      </w:r>
    </w:p>
    <w:p w14:paraId="2247099E" w14:textId="77777777" w:rsidR="001D39BA" w:rsidRPr="002C65F6" w:rsidRDefault="001D39BA" w:rsidP="00F5173A">
      <w:pPr>
        <w:pStyle w:val="Akapitzlist"/>
        <w:numPr>
          <w:ilvl w:val="1"/>
          <w:numId w:val="4"/>
        </w:numPr>
        <w:spacing w:before="60" w:after="60" w:line="240" w:lineRule="auto"/>
        <w:ind w:left="567" w:right="5" w:hanging="283"/>
        <w:contextualSpacing w:val="0"/>
        <w:rPr>
          <w:rFonts w:ascii="Times New Roman" w:hAnsi="Times New Roman" w:cs="Times New Roman"/>
          <w:b/>
          <w:sz w:val="24"/>
          <w:szCs w:val="24"/>
        </w:rPr>
      </w:pPr>
      <w:r w:rsidRPr="002C65F6">
        <w:rPr>
          <w:rFonts w:ascii="Times New Roman" w:hAnsi="Times New Roman" w:cs="Times New Roman"/>
          <w:b/>
          <w:sz w:val="24"/>
          <w:szCs w:val="24"/>
        </w:rPr>
        <w:t xml:space="preserve">Sposób składania ofert: </w:t>
      </w:r>
    </w:p>
    <w:p w14:paraId="1A48AF8B" w14:textId="77777777" w:rsidR="001D39BA" w:rsidRPr="002C65F6" w:rsidRDefault="005C4779" w:rsidP="00F5173A">
      <w:pPr>
        <w:pStyle w:val="Akapitzlist"/>
        <w:numPr>
          <w:ilvl w:val="2"/>
          <w:numId w:val="32"/>
        </w:numPr>
        <w:spacing w:before="60" w:after="60" w:line="240" w:lineRule="auto"/>
        <w:ind w:left="993" w:right="-30"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Wykonawca składa ofertę przy pomocy </w:t>
      </w:r>
      <w:r w:rsidRPr="002C65F6">
        <w:rPr>
          <w:rFonts w:ascii="Times New Roman" w:hAnsi="Times New Roman" w:cs="Times New Roman"/>
          <w:sz w:val="24"/>
          <w:szCs w:val="24"/>
          <w:u w:val="single" w:color="000000"/>
        </w:rPr>
        <w:t>formularza ofertowego przygotowanego przez</w:t>
      </w:r>
      <w:r w:rsidRPr="002C65F6">
        <w:rPr>
          <w:rFonts w:ascii="Times New Roman" w:hAnsi="Times New Roman" w:cs="Times New Roman"/>
          <w:sz w:val="24"/>
          <w:szCs w:val="24"/>
        </w:rPr>
        <w:t xml:space="preserve"> </w:t>
      </w:r>
      <w:r w:rsidRPr="002C65F6">
        <w:rPr>
          <w:rFonts w:ascii="Times New Roman" w:hAnsi="Times New Roman" w:cs="Times New Roman"/>
          <w:sz w:val="24"/>
          <w:szCs w:val="24"/>
          <w:u w:val="single" w:color="000000"/>
        </w:rPr>
        <w:t>Zamawiającego,</w:t>
      </w:r>
      <w:r w:rsidRPr="002C65F6">
        <w:rPr>
          <w:rFonts w:ascii="Times New Roman" w:hAnsi="Times New Roman" w:cs="Times New Roman"/>
          <w:sz w:val="24"/>
          <w:szCs w:val="24"/>
        </w:rPr>
        <w:t xml:space="preserve"> a nie interaktywnego „Formularza ofertowego" udostępnionego przez na Platformie e-Zamówienia. </w:t>
      </w:r>
    </w:p>
    <w:p w14:paraId="7183235C" w14:textId="7555D0AD" w:rsidR="001D39BA" w:rsidRPr="006716B9" w:rsidRDefault="005C4779" w:rsidP="00F5173A">
      <w:pPr>
        <w:pStyle w:val="Akapitzlist"/>
        <w:numPr>
          <w:ilvl w:val="2"/>
          <w:numId w:val="32"/>
        </w:numPr>
        <w:spacing w:before="60" w:after="60" w:line="240" w:lineRule="auto"/>
        <w:ind w:left="993" w:right="-30" w:hanging="426"/>
        <w:contextualSpacing w:val="0"/>
        <w:jc w:val="both"/>
        <w:rPr>
          <w:rFonts w:ascii="Times New Roman" w:hAnsi="Times New Roman" w:cs="Times New Roman"/>
          <w:color w:val="000000" w:themeColor="text1"/>
          <w:sz w:val="24"/>
          <w:szCs w:val="24"/>
        </w:rPr>
      </w:pPr>
      <w:r w:rsidRPr="006716B9">
        <w:rPr>
          <w:rFonts w:ascii="Times New Roman" w:hAnsi="Times New Roman" w:cs="Times New Roman"/>
          <w:b/>
          <w:color w:val="000000" w:themeColor="text1"/>
          <w:sz w:val="24"/>
          <w:szCs w:val="24"/>
        </w:rPr>
        <w:lastRenderedPageBreak/>
        <w:t xml:space="preserve">Ofertę wraz z wymaganymi załącznikami należy złożyć do dnia </w:t>
      </w:r>
      <w:r w:rsidR="003B3DDF">
        <w:rPr>
          <w:rFonts w:ascii="Times New Roman" w:hAnsi="Times New Roman" w:cs="Times New Roman"/>
          <w:b/>
          <w:color w:val="000000" w:themeColor="text1"/>
          <w:sz w:val="24"/>
          <w:szCs w:val="24"/>
        </w:rPr>
        <w:t>12</w:t>
      </w:r>
      <w:r w:rsidR="008772A9" w:rsidRPr="006716B9">
        <w:rPr>
          <w:rFonts w:ascii="Times New Roman" w:hAnsi="Times New Roman" w:cs="Times New Roman"/>
          <w:b/>
          <w:color w:val="000000" w:themeColor="text1"/>
          <w:sz w:val="24"/>
          <w:szCs w:val="24"/>
        </w:rPr>
        <w:t>.0</w:t>
      </w:r>
      <w:r w:rsidR="003B3DDF">
        <w:rPr>
          <w:rFonts w:ascii="Times New Roman" w:hAnsi="Times New Roman" w:cs="Times New Roman"/>
          <w:b/>
          <w:color w:val="000000" w:themeColor="text1"/>
          <w:sz w:val="24"/>
          <w:szCs w:val="24"/>
        </w:rPr>
        <w:t>2</w:t>
      </w:r>
      <w:r w:rsidR="008772A9" w:rsidRPr="006716B9">
        <w:rPr>
          <w:rFonts w:ascii="Times New Roman" w:hAnsi="Times New Roman" w:cs="Times New Roman"/>
          <w:b/>
          <w:color w:val="000000" w:themeColor="text1"/>
          <w:sz w:val="24"/>
          <w:szCs w:val="24"/>
        </w:rPr>
        <w:t>.202</w:t>
      </w:r>
      <w:r w:rsidR="003B3DDF">
        <w:rPr>
          <w:rFonts w:ascii="Times New Roman" w:hAnsi="Times New Roman" w:cs="Times New Roman"/>
          <w:b/>
          <w:color w:val="000000" w:themeColor="text1"/>
          <w:sz w:val="24"/>
          <w:szCs w:val="24"/>
        </w:rPr>
        <w:t>6</w:t>
      </w:r>
      <w:r w:rsidRPr="006716B9">
        <w:rPr>
          <w:rFonts w:ascii="Times New Roman" w:hAnsi="Times New Roman" w:cs="Times New Roman"/>
          <w:b/>
          <w:color w:val="000000" w:themeColor="text1"/>
          <w:sz w:val="24"/>
          <w:szCs w:val="24"/>
        </w:rPr>
        <w:t xml:space="preserve"> r., do godz.9:00. </w:t>
      </w:r>
    </w:p>
    <w:p w14:paraId="4EF085A5" w14:textId="77777777" w:rsidR="001D39BA" w:rsidRPr="002C65F6" w:rsidRDefault="005C4779" w:rsidP="00F5173A">
      <w:pPr>
        <w:pStyle w:val="Akapitzlist"/>
        <w:numPr>
          <w:ilvl w:val="2"/>
          <w:numId w:val="32"/>
        </w:numPr>
        <w:spacing w:before="60" w:after="60" w:line="240" w:lineRule="auto"/>
        <w:ind w:left="993" w:right="-30"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odrzuca ofertę złożoną po terminie składania ofert. </w:t>
      </w:r>
    </w:p>
    <w:p w14:paraId="7C43E347" w14:textId="77777777" w:rsidR="00757D75" w:rsidRPr="002C65F6" w:rsidRDefault="005C4779" w:rsidP="002E3E70">
      <w:pPr>
        <w:pStyle w:val="Akapitzlist"/>
        <w:numPr>
          <w:ilvl w:val="2"/>
          <w:numId w:val="32"/>
        </w:numPr>
        <w:spacing w:before="60" w:after="60" w:line="240" w:lineRule="auto"/>
        <w:ind w:left="993" w:right="10" w:hanging="426"/>
        <w:contextualSpacing w:val="0"/>
        <w:jc w:val="both"/>
        <w:rPr>
          <w:rFonts w:ascii="Times New Roman" w:hAnsi="Times New Roman" w:cs="Times New Roman"/>
          <w:sz w:val="24"/>
          <w:szCs w:val="24"/>
        </w:rPr>
      </w:pPr>
      <w:r w:rsidRPr="002C65F6">
        <w:rPr>
          <w:rFonts w:ascii="Times New Roman" w:hAnsi="Times New Roman" w:cs="Times New Roman"/>
          <w:sz w:val="24"/>
          <w:szCs w:val="24"/>
        </w:rPr>
        <w:t>Najpóźniej p</w:t>
      </w:r>
      <w:r w:rsidRPr="006716B9">
        <w:rPr>
          <w:rFonts w:ascii="Times New Roman" w:hAnsi="Times New Roman" w:cs="Times New Roman"/>
          <w:i/>
          <w:sz w:val="24"/>
          <w:szCs w:val="24"/>
        </w:rPr>
        <w:t>rzed otwarciem ofert Zamawiający udostępni na stronie internetowej prowadzonego postępowania</w:t>
      </w:r>
      <w:r w:rsidRPr="002C65F6">
        <w:rPr>
          <w:rFonts w:ascii="Times New Roman" w:hAnsi="Times New Roman" w:cs="Times New Roman"/>
          <w:sz w:val="24"/>
          <w:szCs w:val="24"/>
        </w:rPr>
        <w:t xml:space="preserve"> informacje o kwocie, jaką zamierza przeznaczyć na sfinansowanie zamówienia. </w:t>
      </w:r>
    </w:p>
    <w:p w14:paraId="537320EA" w14:textId="77777777" w:rsidR="009A3C10" w:rsidRPr="003A5CB6" w:rsidRDefault="00533A11" w:rsidP="00F5173A">
      <w:pPr>
        <w:pStyle w:val="Akapitzlist"/>
        <w:numPr>
          <w:ilvl w:val="1"/>
          <w:numId w:val="4"/>
        </w:numPr>
        <w:spacing w:before="60" w:after="60" w:line="240" w:lineRule="auto"/>
        <w:ind w:left="567" w:right="5" w:hanging="283"/>
        <w:contextualSpacing w:val="0"/>
        <w:rPr>
          <w:rFonts w:ascii="Times New Roman" w:hAnsi="Times New Roman" w:cs="Times New Roman"/>
          <w:color w:val="000000" w:themeColor="text1"/>
          <w:sz w:val="24"/>
          <w:szCs w:val="24"/>
        </w:rPr>
      </w:pPr>
      <w:r w:rsidRPr="003A5CB6">
        <w:rPr>
          <w:rFonts w:ascii="Times New Roman" w:hAnsi="Times New Roman" w:cs="Times New Roman"/>
          <w:b/>
          <w:color w:val="000000" w:themeColor="text1"/>
          <w:sz w:val="24"/>
          <w:szCs w:val="24"/>
        </w:rPr>
        <w:t>Dokumenty składane wraz z ofertą:</w:t>
      </w:r>
    </w:p>
    <w:p w14:paraId="02C2903F" w14:textId="77777777" w:rsidR="009A3C10" w:rsidRPr="003A5CB6" w:rsidRDefault="00533A11" w:rsidP="005D245D">
      <w:pPr>
        <w:spacing w:before="60" w:after="60" w:line="240" w:lineRule="auto"/>
        <w:ind w:left="567" w:right="6" w:hanging="25"/>
        <w:rPr>
          <w:color w:val="000000" w:themeColor="text1"/>
          <w:sz w:val="24"/>
          <w:szCs w:val="24"/>
        </w:rPr>
      </w:pPr>
      <w:r w:rsidRPr="003A5CB6">
        <w:rPr>
          <w:color w:val="000000" w:themeColor="text1"/>
          <w:sz w:val="24"/>
          <w:szCs w:val="24"/>
        </w:rPr>
        <w:t>Ofertę należy sporządzić zgodnie z wzorem Formularza ofert</w:t>
      </w:r>
      <w:r w:rsidR="001B7EFC" w:rsidRPr="003A5CB6">
        <w:rPr>
          <w:color w:val="000000" w:themeColor="text1"/>
          <w:sz w:val="24"/>
          <w:szCs w:val="24"/>
        </w:rPr>
        <w:t>owego stanowiącym Załącznik nr 2</w:t>
      </w:r>
      <w:r w:rsidRPr="003A5CB6">
        <w:rPr>
          <w:color w:val="000000" w:themeColor="text1"/>
          <w:sz w:val="24"/>
          <w:szCs w:val="24"/>
        </w:rPr>
        <w:t xml:space="preserve"> do SWZ. </w:t>
      </w:r>
    </w:p>
    <w:p w14:paraId="7D246F30" w14:textId="77777777" w:rsidR="009A3C10" w:rsidRPr="003A5CB6" w:rsidRDefault="00533A11" w:rsidP="00F5173A">
      <w:pPr>
        <w:numPr>
          <w:ilvl w:val="1"/>
          <w:numId w:val="5"/>
        </w:numPr>
        <w:spacing w:before="60" w:after="60" w:line="240" w:lineRule="auto"/>
        <w:ind w:right="6" w:hanging="362"/>
        <w:rPr>
          <w:color w:val="000000" w:themeColor="text1"/>
          <w:sz w:val="24"/>
          <w:szCs w:val="24"/>
        </w:rPr>
      </w:pPr>
      <w:r w:rsidRPr="003A5CB6">
        <w:rPr>
          <w:color w:val="000000" w:themeColor="text1"/>
          <w:sz w:val="24"/>
          <w:szCs w:val="24"/>
        </w:rPr>
        <w:t xml:space="preserve">Oprócz </w:t>
      </w:r>
      <w:r w:rsidRPr="003A5CB6">
        <w:rPr>
          <w:b/>
          <w:color w:val="000000" w:themeColor="text1"/>
          <w:sz w:val="24"/>
          <w:szCs w:val="24"/>
        </w:rPr>
        <w:t xml:space="preserve">wypełnionego i podpisanego Formularza Oferty – załącznik nr 2 do SWZ, </w:t>
      </w:r>
      <w:r w:rsidRPr="003A5CB6">
        <w:rPr>
          <w:color w:val="000000" w:themeColor="text1"/>
          <w:sz w:val="24"/>
          <w:szCs w:val="24"/>
        </w:rPr>
        <w:t xml:space="preserve">do oferty należy załączyć: </w:t>
      </w:r>
    </w:p>
    <w:p w14:paraId="79CA8E61" w14:textId="77777777" w:rsidR="009A3C10" w:rsidRPr="003A5CB6" w:rsidRDefault="00533A11" w:rsidP="00F5173A">
      <w:pPr>
        <w:numPr>
          <w:ilvl w:val="1"/>
          <w:numId w:val="5"/>
        </w:numPr>
        <w:spacing w:before="60" w:after="60" w:line="240" w:lineRule="auto"/>
        <w:ind w:right="6" w:hanging="362"/>
        <w:rPr>
          <w:color w:val="000000" w:themeColor="text1"/>
          <w:sz w:val="24"/>
          <w:szCs w:val="24"/>
        </w:rPr>
      </w:pPr>
      <w:r w:rsidRPr="003A5CB6">
        <w:rPr>
          <w:color w:val="000000" w:themeColor="text1"/>
          <w:sz w:val="24"/>
          <w:szCs w:val="24"/>
        </w:rPr>
        <w:t>Wypełniony i podpisany Opis przedmiotu zamówienia –</w:t>
      </w:r>
      <w:r w:rsidR="0011640F" w:rsidRPr="003A5CB6">
        <w:rPr>
          <w:color w:val="000000" w:themeColor="text1"/>
          <w:sz w:val="24"/>
          <w:szCs w:val="24"/>
        </w:rPr>
        <w:t xml:space="preserve"> Z</w:t>
      </w:r>
      <w:r w:rsidRPr="003A5CB6">
        <w:rPr>
          <w:color w:val="000000" w:themeColor="text1"/>
          <w:sz w:val="24"/>
          <w:szCs w:val="24"/>
        </w:rPr>
        <w:t>ałącznik nr 1 do SWZ.</w:t>
      </w:r>
    </w:p>
    <w:p w14:paraId="6AC51F70" w14:textId="77777777" w:rsidR="009A3C10" w:rsidRPr="003A5CB6" w:rsidRDefault="00533A11" w:rsidP="00F5173A">
      <w:pPr>
        <w:numPr>
          <w:ilvl w:val="1"/>
          <w:numId w:val="5"/>
        </w:numPr>
        <w:spacing w:before="60" w:after="60" w:line="240" w:lineRule="auto"/>
        <w:ind w:right="6" w:hanging="362"/>
        <w:rPr>
          <w:color w:val="000000" w:themeColor="text1"/>
          <w:sz w:val="24"/>
          <w:szCs w:val="24"/>
        </w:rPr>
      </w:pPr>
      <w:r w:rsidRPr="003A5CB6">
        <w:rPr>
          <w:color w:val="000000" w:themeColor="text1"/>
          <w:sz w:val="24"/>
          <w:szCs w:val="24"/>
        </w:rPr>
        <w:t xml:space="preserve">Wypełniony </w:t>
      </w:r>
      <w:r w:rsidR="0011640F" w:rsidRPr="003A5CB6">
        <w:rPr>
          <w:color w:val="000000" w:themeColor="text1"/>
          <w:sz w:val="24"/>
          <w:szCs w:val="24"/>
        </w:rPr>
        <w:t>i podpisany Formularz cenowy – Z</w:t>
      </w:r>
      <w:r w:rsidRPr="003A5CB6">
        <w:rPr>
          <w:color w:val="000000" w:themeColor="text1"/>
          <w:sz w:val="24"/>
          <w:szCs w:val="24"/>
        </w:rPr>
        <w:t>ałącznik nr 3 do SWZ.</w:t>
      </w:r>
    </w:p>
    <w:p w14:paraId="275403CD" w14:textId="7D075677" w:rsidR="009A3C10" w:rsidRPr="003A5CB6" w:rsidRDefault="00533A11" w:rsidP="00F5173A">
      <w:pPr>
        <w:numPr>
          <w:ilvl w:val="1"/>
          <w:numId w:val="5"/>
        </w:numPr>
        <w:spacing w:before="60" w:after="60" w:line="240" w:lineRule="auto"/>
        <w:ind w:right="6" w:hanging="362"/>
        <w:rPr>
          <w:color w:val="000000" w:themeColor="text1"/>
          <w:sz w:val="24"/>
          <w:szCs w:val="24"/>
        </w:rPr>
      </w:pPr>
      <w:r w:rsidRPr="003A5CB6">
        <w:rPr>
          <w:color w:val="000000" w:themeColor="text1"/>
          <w:sz w:val="24"/>
          <w:szCs w:val="24"/>
        </w:rPr>
        <w:t>Wypełnione i podpisane Oświadczenie Wykonawcy składane na pods</w:t>
      </w:r>
      <w:r w:rsidR="0011640F" w:rsidRPr="003A5CB6">
        <w:rPr>
          <w:color w:val="000000" w:themeColor="text1"/>
          <w:sz w:val="24"/>
          <w:szCs w:val="24"/>
        </w:rPr>
        <w:t>tawie art. 125 ust. 1 ustawy – Z</w:t>
      </w:r>
      <w:r w:rsidRPr="003A5CB6">
        <w:rPr>
          <w:color w:val="000000" w:themeColor="text1"/>
          <w:sz w:val="24"/>
          <w:szCs w:val="24"/>
        </w:rPr>
        <w:t>ałącznik nr 4 do SWZ.</w:t>
      </w:r>
    </w:p>
    <w:p w14:paraId="5D22898A" w14:textId="1D8D0FD7" w:rsidR="009A3C10" w:rsidRDefault="00533A11" w:rsidP="00F5173A">
      <w:pPr>
        <w:numPr>
          <w:ilvl w:val="1"/>
          <w:numId w:val="5"/>
        </w:numPr>
        <w:spacing w:before="60" w:after="60" w:line="240" w:lineRule="auto"/>
        <w:ind w:right="6" w:hanging="362"/>
        <w:rPr>
          <w:color w:val="000000" w:themeColor="text1"/>
          <w:sz w:val="24"/>
          <w:szCs w:val="24"/>
        </w:rPr>
      </w:pPr>
      <w:r w:rsidRPr="003A5CB6">
        <w:rPr>
          <w:color w:val="000000" w:themeColor="text1"/>
          <w:sz w:val="24"/>
          <w:szCs w:val="24"/>
        </w:rPr>
        <w:t>Wypełnione i podpisane Oświadczenie Wykonawcy składane na pods</w:t>
      </w:r>
      <w:r w:rsidR="0011640F" w:rsidRPr="003A5CB6">
        <w:rPr>
          <w:color w:val="000000" w:themeColor="text1"/>
          <w:sz w:val="24"/>
          <w:szCs w:val="24"/>
        </w:rPr>
        <w:t>tawie art. 125 ust. 5 ustawy – Z</w:t>
      </w:r>
      <w:r w:rsidRPr="003A5CB6">
        <w:rPr>
          <w:color w:val="000000" w:themeColor="text1"/>
          <w:sz w:val="24"/>
          <w:szCs w:val="24"/>
        </w:rPr>
        <w:t>ałącznik nr 5 do SWZ – jeżeli dotyczy.</w:t>
      </w:r>
    </w:p>
    <w:p w14:paraId="11036A92" w14:textId="77777777" w:rsidR="00341C45" w:rsidRDefault="00341C45" w:rsidP="00F5173A">
      <w:pPr>
        <w:numPr>
          <w:ilvl w:val="1"/>
          <w:numId w:val="5"/>
        </w:numPr>
        <w:spacing w:before="60" w:after="60" w:line="240" w:lineRule="auto"/>
        <w:ind w:right="6" w:hanging="362"/>
        <w:rPr>
          <w:color w:val="000000" w:themeColor="text1"/>
          <w:sz w:val="24"/>
          <w:szCs w:val="24"/>
        </w:rPr>
      </w:pPr>
      <w:r>
        <w:rPr>
          <w:color w:val="000000" w:themeColor="text1"/>
          <w:sz w:val="24"/>
          <w:szCs w:val="24"/>
        </w:rPr>
        <w:t>Wypełniony i podpisany Załącznik nr 6 do SWZ – Wykaz dostaw.</w:t>
      </w:r>
    </w:p>
    <w:p w14:paraId="4B1C2B0B" w14:textId="77777777" w:rsidR="00A70C72" w:rsidRDefault="00A70C72" w:rsidP="00F5173A">
      <w:pPr>
        <w:numPr>
          <w:ilvl w:val="1"/>
          <w:numId w:val="5"/>
        </w:numPr>
        <w:spacing w:before="60" w:after="60" w:line="240" w:lineRule="auto"/>
        <w:ind w:right="6" w:hanging="362"/>
        <w:rPr>
          <w:color w:val="000000" w:themeColor="text1"/>
          <w:sz w:val="24"/>
          <w:szCs w:val="24"/>
        </w:rPr>
      </w:pPr>
      <w:r>
        <w:rPr>
          <w:color w:val="000000" w:themeColor="text1"/>
          <w:sz w:val="24"/>
          <w:szCs w:val="24"/>
        </w:rPr>
        <w:t>Parafowany wzór umowy – Załącznik nr 7 do SWZ.</w:t>
      </w:r>
    </w:p>
    <w:p w14:paraId="12AC3431" w14:textId="77777777" w:rsidR="00A70C72" w:rsidRDefault="00A70C72" w:rsidP="00F5173A">
      <w:pPr>
        <w:numPr>
          <w:ilvl w:val="1"/>
          <w:numId w:val="5"/>
        </w:numPr>
        <w:spacing w:before="60" w:after="60" w:line="240" w:lineRule="auto"/>
        <w:ind w:right="6" w:hanging="362"/>
        <w:rPr>
          <w:color w:val="000000" w:themeColor="text1"/>
          <w:sz w:val="24"/>
          <w:szCs w:val="24"/>
        </w:rPr>
      </w:pPr>
      <w:r w:rsidRPr="003A5CB6">
        <w:rPr>
          <w:color w:val="000000" w:themeColor="text1"/>
          <w:sz w:val="24"/>
          <w:szCs w:val="24"/>
        </w:rPr>
        <w:t>Wypełnione i podpisane Oświadczenie</w:t>
      </w:r>
      <w:r>
        <w:rPr>
          <w:color w:val="000000" w:themeColor="text1"/>
          <w:sz w:val="24"/>
          <w:szCs w:val="24"/>
        </w:rPr>
        <w:t xml:space="preserve"> o braku konieczności posiadania odpowiednich dokumentów dla przedmiotowego postępowania – Załącznik nr 8 do SWZ – jeżeli dotyczy.</w:t>
      </w:r>
    </w:p>
    <w:p w14:paraId="735B048E" w14:textId="77777777" w:rsidR="006716B9" w:rsidRPr="003A5CB6" w:rsidRDefault="006716B9" w:rsidP="006716B9">
      <w:pPr>
        <w:numPr>
          <w:ilvl w:val="1"/>
          <w:numId w:val="5"/>
        </w:numPr>
        <w:spacing w:before="60" w:after="60" w:line="240" w:lineRule="auto"/>
        <w:ind w:right="6" w:hanging="362"/>
        <w:rPr>
          <w:color w:val="000000" w:themeColor="text1"/>
          <w:sz w:val="24"/>
          <w:szCs w:val="24"/>
        </w:rPr>
      </w:pPr>
      <w:r w:rsidRPr="003A5CB6">
        <w:rPr>
          <w:color w:val="000000" w:themeColor="text1"/>
          <w:sz w:val="24"/>
          <w:szCs w:val="24"/>
        </w:rPr>
        <w:t>Zobowiązanie podmiotów do oddania do dyspozycji Wykonawcy niezbędnych zasobów na potrzeby realizacji przedmiotowego zamówienia Załącznik nr 9 do SWZ – jeżeli dotyczy.</w:t>
      </w:r>
    </w:p>
    <w:p w14:paraId="05CAA3BD" w14:textId="77777777" w:rsidR="009A3C10" w:rsidRPr="003A5CB6" w:rsidRDefault="00533A11" w:rsidP="00F5173A">
      <w:pPr>
        <w:numPr>
          <w:ilvl w:val="1"/>
          <w:numId w:val="5"/>
        </w:numPr>
        <w:spacing w:before="60" w:after="60" w:line="240" w:lineRule="auto"/>
        <w:ind w:right="6" w:hanging="362"/>
        <w:rPr>
          <w:b/>
          <w:color w:val="000000" w:themeColor="text1"/>
          <w:sz w:val="24"/>
          <w:szCs w:val="24"/>
        </w:rPr>
      </w:pPr>
      <w:r w:rsidRPr="003A5CB6">
        <w:rPr>
          <w:color w:val="000000" w:themeColor="text1"/>
          <w:sz w:val="24"/>
          <w:szCs w:val="24"/>
        </w:rPr>
        <w:t xml:space="preserve">Przedmiotowe środki dowodowe określone w </w:t>
      </w:r>
      <w:r w:rsidR="00AD32C6">
        <w:rPr>
          <w:b/>
          <w:color w:val="000000" w:themeColor="text1"/>
          <w:sz w:val="24"/>
          <w:szCs w:val="24"/>
        </w:rPr>
        <w:t>XVI SWZ.</w:t>
      </w:r>
    </w:p>
    <w:p w14:paraId="49F84FB8" w14:textId="77777777" w:rsidR="009A3C10" w:rsidRPr="003A5CB6" w:rsidRDefault="00533A11" w:rsidP="00F5173A">
      <w:pPr>
        <w:numPr>
          <w:ilvl w:val="1"/>
          <w:numId w:val="5"/>
        </w:numPr>
        <w:spacing w:before="60" w:after="60" w:line="240" w:lineRule="auto"/>
        <w:ind w:right="6" w:hanging="362"/>
        <w:rPr>
          <w:b/>
          <w:color w:val="000000" w:themeColor="text1"/>
          <w:sz w:val="24"/>
          <w:szCs w:val="24"/>
        </w:rPr>
      </w:pPr>
      <w:r w:rsidRPr="003A5CB6">
        <w:rPr>
          <w:color w:val="000000" w:themeColor="text1"/>
          <w:sz w:val="24"/>
          <w:szCs w:val="24"/>
        </w:rPr>
        <w:t xml:space="preserve">Pełnomocnictwo w przypadku gdy osoba lub osoby podpisujące ofertę działają na podstawie pełnomocnictwa i/lub pełnomocnictwo do reprezentowania Wykonawcy/Wykonawców </w:t>
      </w:r>
      <w:r w:rsidR="0001279F" w:rsidRPr="003A5CB6">
        <w:rPr>
          <w:color w:val="000000" w:themeColor="text1"/>
          <w:sz w:val="24"/>
          <w:szCs w:val="24"/>
        </w:rPr>
        <w:br/>
      </w:r>
      <w:r w:rsidRPr="003A5CB6">
        <w:rPr>
          <w:color w:val="000000" w:themeColor="text1"/>
          <w:sz w:val="24"/>
          <w:szCs w:val="24"/>
        </w:rPr>
        <w:t xml:space="preserve">w postępowaniu o udzielenie zamówienia. Forma pełnomocnictwa została </w:t>
      </w:r>
      <w:r w:rsidR="002269C6" w:rsidRPr="003A5CB6">
        <w:rPr>
          <w:color w:val="000000" w:themeColor="text1"/>
          <w:sz w:val="24"/>
          <w:szCs w:val="24"/>
        </w:rPr>
        <w:t xml:space="preserve">określona w </w:t>
      </w:r>
      <w:r w:rsidR="008E67E8" w:rsidRPr="003A5CB6">
        <w:rPr>
          <w:b/>
          <w:color w:val="000000" w:themeColor="text1"/>
          <w:sz w:val="24"/>
          <w:szCs w:val="24"/>
        </w:rPr>
        <w:t xml:space="preserve">pkt IX.18 </w:t>
      </w:r>
      <w:proofErr w:type="spellStart"/>
      <w:r w:rsidR="008E67E8" w:rsidRPr="003A5CB6">
        <w:rPr>
          <w:b/>
          <w:color w:val="000000" w:themeColor="text1"/>
          <w:sz w:val="24"/>
          <w:szCs w:val="24"/>
        </w:rPr>
        <w:t>ppkt</w:t>
      </w:r>
      <w:proofErr w:type="spellEnd"/>
      <w:r w:rsidR="008E67E8" w:rsidRPr="003A5CB6">
        <w:rPr>
          <w:b/>
          <w:color w:val="000000" w:themeColor="text1"/>
          <w:sz w:val="24"/>
          <w:szCs w:val="24"/>
        </w:rPr>
        <w:t xml:space="preserve"> 3-4</w:t>
      </w:r>
      <w:r w:rsidR="008E01B0">
        <w:rPr>
          <w:b/>
          <w:color w:val="000000" w:themeColor="text1"/>
          <w:sz w:val="24"/>
          <w:szCs w:val="24"/>
        </w:rPr>
        <w:t xml:space="preserve"> SWZ.</w:t>
      </w:r>
    </w:p>
    <w:p w14:paraId="56171950" w14:textId="77777777" w:rsidR="009A3C10" w:rsidRPr="003A5CB6" w:rsidRDefault="00533A11" w:rsidP="00F5173A">
      <w:pPr>
        <w:numPr>
          <w:ilvl w:val="0"/>
          <w:numId w:val="4"/>
        </w:numPr>
        <w:spacing w:before="60" w:after="60" w:line="240" w:lineRule="auto"/>
        <w:ind w:right="5" w:hanging="525"/>
        <w:rPr>
          <w:color w:val="000000" w:themeColor="text1"/>
          <w:sz w:val="24"/>
          <w:szCs w:val="24"/>
        </w:rPr>
      </w:pPr>
      <w:r w:rsidRPr="003A5CB6">
        <w:rPr>
          <w:b/>
          <w:color w:val="000000" w:themeColor="text1"/>
          <w:sz w:val="24"/>
          <w:szCs w:val="24"/>
        </w:rPr>
        <w:t>Termin otwarcia ofert:</w:t>
      </w:r>
    </w:p>
    <w:p w14:paraId="4F32F93D" w14:textId="69EF71DD" w:rsidR="00D7389C" w:rsidRPr="006716B9" w:rsidRDefault="008772A9" w:rsidP="00BE67F6">
      <w:pPr>
        <w:pStyle w:val="Akapitzlist"/>
        <w:numPr>
          <w:ilvl w:val="1"/>
          <w:numId w:val="4"/>
        </w:numPr>
        <w:spacing w:before="60" w:after="60" w:line="240" w:lineRule="auto"/>
        <w:ind w:left="567" w:right="13" w:hanging="283"/>
        <w:contextualSpacing w:val="0"/>
        <w:jc w:val="both"/>
        <w:rPr>
          <w:rFonts w:ascii="Times New Roman" w:hAnsi="Times New Roman" w:cs="Times New Roman"/>
          <w:color w:val="000000" w:themeColor="text1"/>
          <w:sz w:val="24"/>
          <w:szCs w:val="24"/>
        </w:rPr>
      </w:pPr>
      <w:r w:rsidRPr="006716B9">
        <w:rPr>
          <w:rFonts w:ascii="Times New Roman" w:hAnsi="Times New Roman" w:cs="Times New Roman"/>
          <w:b/>
          <w:color w:val="000000" w:themeColor="text1"/>
          <w:sz w:val="24"/>
          <w:szCs w:val="24"/>
        </w:rPr>
        <w:t xml:space="preserve">Otwarcie ofert nastąpi w dniu </w:t>
      </w:r>
      <w:r w:rsidR="003B3DDF">
        <w:rPr>
          <w:rFonts w:ascii="Times New Roman" w:hAnsi="Times New Roman" w:cs="Times New Roman"/>
          <w:b/>
          <w:color w:val="000000" w:themeColor="text1"/>
          <w:sz w:val="24"/>
          <w:szCs w:val="24"/>
        </w:rPr>
        <w:t>12</w:t>
      </w:r>
      <w:r w:rsidRPr="006716B9">
        <w:rPr>
          <w:rFonts w:ascii="Times New Roman" w:hAnsi="Times New Roman" w:cs="Times New Roman"/>
          <w:b/>
          <w:color w:val="000000" w:themeColor="text1"/>
          <w:sz w:val="24"/>
          <w:szCs w:val="24"/>
        </w:rPr>
        <w:t>.0</w:t>
      </w:r>
      <w:r w:rsidR="003B3DDF">
        <w:rPr>
          <w:rFonts w:ascii="Times New Roman" w:hAnsi="Times New Roman" w:cs="Times New Roman"/>
          <w:b/>
          <w:color w:val="000000" w:themeColor="text1"/>
          <w:sz w:val="24"/>
          <w:szCs w:val="24"/>
        </w:rPr>
        <w:t>2</w:t>
      </w:r>
      <w:r w:rsidRPr="006716B9">
        <w:rPr>
          <w:rFonts w:ascii="Times New Roman" w:hAnsi="Times New Roman" w:cs="Times New Roman"/>
          <w:b/>
          <w:color w:val="000000" w:themeColor="text1"/>
          <w:sz w:val="24"/>
          <w:szCs w:val="24"/>
        </w:rPr>
        <w:t>.202</w:t>
      </w:r>
      <w:r w:rsidR="003B3DDF">
        <w:rPr>
          <w:rFonts w:ascii="Times New Roman" w:hAnsi="Times New Roman" w:cs="Times New Roman"/>
          <w:b/>
          <w:color w:val="000000" w:themeColor="text1"/>
          <w:sz w:val="24"/>
          <w:szCs w:val="24"/>
        </w:rPr>
        <w:t>6</w:t>
      </w:r>
      <w:r w:rsidR="00D7389C" w:rsidRPr="006716B9">
        <w:rPr>
          <w:rFonts w:ascii="Times New Roman" w:hAnsi="Times New Roman" w:cs="Times New Roman"/>
          <w:b/>
          <w:color w:val="000000" w:themeColor="text1"/>
          <w:sz w:val="24"/>
          <w:szCs w:val="24"/>
        </w:rPr>
        <w:t xml:space="preserve"> r., godz. 11.00</w:t>
      </w:r>
      <w:r w:rsidR="00F64F15" w:rsidRPr="006716B9">
        <w:rPr>
          <w:rFonts w:ascii="Times New Roman" w:hAnsi="Times New Roman" w:cs="Times New Roman"/>
          <w:color w:val="000000" w:themeColor="text1"/>
          <w:sz w:val="24"/>
          <w:szCs w:val="24"/>
        </w:rPr>
        <w:t>.</w:t>
      </w:r>
      <w:r w:rsidR="00D7389C" w:rsidRPr="006716B9">
        <w:rPr>
          <w:rFonts w:ascii="Times New Roman" w:hAnsi="Times New Roman" w:cs="Times New Roman"/>
          <w:color w:val="000000" w:themeColor="text1"/>
          <w:sz w:val="24"/>
          <w:szCs w:val="24"/>
        </w:rPr>
        <w:t xml:space="preserve"> </w:t>
      </w:r>
    </w:p>
    <w:p w14:paraId="71907791" w14:textId="77777777" w:rsidR="00D7389C" w:rsidRPr="002C65F6" w:rsidRDefault="00D7389C" w:rsidP="00BE67F6">
      <w:pPr>
        <w:pStyle w:val="Akapitzlist"/>
        <w:numPr>
          <w:ilvl w:val="1"/>
          <w:numId w:val="4"/>
        </w:numPr>
        <w:spacing w:before="60" w:after="60" w:line="240" w:lineRule="auto"/>
        <w:ind w:left="567" w:right="13"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Otwarcie ofert następuje poprzez Platformę e-Zamówienia. </w:t>
      </w:r>
    </w:p>
    <w:p w14:paraId="4E47F0C8" w14:textId="77777777" w:rsidR="00D7389C" w:rsidRPr="002C65F6" w:rsidRDefault="00D7389C" w:rsidP="00BE67F6">
      <w:pPr>
        <w:pStyle w:val="Akapitzlist"/>
        <w:numPr>
          <w:ilvl w:val="1"/>
          <w:numId w:val="4"/>
        </w:numPr>
        <w:spacing w:before="60" w:after="60" w:line="240" w:lineRule="auto"/>
        <w:ind w:left="567" w:right="13"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niezwłocznie po otwarciu ofert zamieści na stronie internetowej prowadzonego postępowania informacje dotyczące: </w:t>
      </w:r>
    </w:p>
    <w:p w14:paraId="38ED1348" w14:textId="77777777" w:rsidR="00D7389C" w:rsidRPr="002C65F6" w:rsidRDefault="00D7389C" w:rsidP="00BE67F6">
      <w:pPr>
        <w:numPr>
          <w:ilvl w:val="0"/>
          <w:numId w:val="37"/>
        </w:numPr>
        <w:spacing w:before="60" w:after="60" w:line="240" w:lineRule="auto"/>
        <w:ind w:left="851" w:right="13" w:hanging="284"/>
        <w:rPr>
          <w:sz w:val="24"/>
          <w:szCs w:val="24"/>
        </w:rPr>
      </w:pPr>
      <w:r w:rsidRPr="002C65F6">
        <w:rPr>
          <w:sz w:val="24"/>
          <w:szCs w:val="24"/>
        </w:rPr>
        <w:t xml:space="preserve">nazw albo imion i nazwisk oraz siedzib lub miejsc prowadzonej działalności gospodarczej albo miejsc zamieszkania wykonawców, których oferty zostały otwarte; </w:t>
      </w:r>
    </w:p>
    <w:p w14:paraId="7A0976D6" w14:textId="77777777" w:rsidR="00D7389C" w:rsidRPr="002C65F6" w:rsidRDefault="00D7389C" w:rsidP="00BE67F6">
      <w:pPr>
        <w:numPr>
          <w:ilvl w:val="0"/>
          <w:numId w:val="37"/>
        </w:numPr>
        <w:spacing w:before="60" w:after="60" w:line="240" w:lineRule="auto"/>
        <w:ind w:left="851" w:right="13" w:hanging="284"/>
        <w:rPr>
          <w:sz w:val="24"/>
          <w:szCs w:val="24"/>
        </w:rPr>
      </w:pPr>
      <w:r w:rsidRPr="002C65F6">
        <w:rPr>
          <w:sz w:val="24"/>
          <w:szCs w:val="24"/>
        </w:rPr>
        <w:t xml:space="preserve">cen zawartych w ofertach. </w:t>
      </w:r>
    </w:p>
    <w:p w14:paraId="5820ED19" w14:textId="77777777" w:rsidR="00D7389C" w:rsidRPr="002C65F6" w:rsidRDefault="00D7389C" w:rsidP="00BB1C84">
      <w:pPr>
        <w:pStyle w:val="Akapitzlist"/>
        <w:numPr>
          <w:ilvl w:val="1"/>
          <w:numId w:val="4"/>
        </w:numPr>
        <w:spacing w:before="60" w:after="60" w:line="240" w:lineRule="auto"/>
        <w:ind w:left="567" w:right="10"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 przypadku wystąpienia awarii systemu teleinformatycznego, która spowoduje brak możliwości otwarcia ofert w terminie określonym przez Zamawiającego, otwarcie ofert nastąpi niezwłocznie po usunięciu awarii. </w:t>
      </w:r>
    </w:p>
    <w:p w14:paraId="0234AD94" w14:textId="77777777" w:rsidR="00D7389C" w:rsidRPr="002C65F6" w:rsidRDefault="00D7389C" w:rsidP="0093370F">
      <w:pPr>
        <w:pStyle w:val="Akapitzlist"/>
        <w:numPr>
          <w:ilvl w:val="1"/>
          <w:numId w:val="4"/>
        </w:numPr>
        <w:spacing w:before="60" w:after="60" w:line="240" w:lineRule="auto"/>
        <w:ind w:left="567" w:right="10"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Zamawiający poinformuje o zmianie terminu otwarcia ofert na stronie internetowej prowadzonego postępowania. </w:t>
      </w:r>
    </w:p>
    <w:p w14:paraId="39F3C3E8" w14:textId="77777777" w:rsidR="009A3C10" w:rsidRPr="002C65F6" w:rsidRDefault="00533A11" w:rsidP="00BE67F6">
      <w:pPr>
        <w:numPr>
          <w:ilvl w:val="1"/>
          <w:numId w:val="4"/>
        </w:numPr>
        <w:spacing w:before="60" w:after="60" w:line="240" w:lineRule="auto"/>
        <w:ind w:left="567" w:right="6" w:hanging="283"/>
        <w:rPr>
          <w:sz w:val="24"/>
          <w:szCs w:val="24"/>
        </w:rPr>
      </w:pPr>
      <w:r w:rsidRPr="002C65F6">
        <w:rPr>
          <w:sz w:val="24"/>
          <w:szCs w:val="24"/>
        </w:rPr>
        <w:t xml:space="preserve">Zamawiający, najpóźniej przed otwarciem ofert, udostępnia </w:t>
      </w:r>
      <w:r w:rsidR="00A70087" w:rsidRPr="002C65F6">
        <w:rPr>
          <w:sz w:val="24"/>
          <w:szCs w:val="24"/>
        </w:rPr>
        <w:t>na stronie</w:t>
      </w:r>
      <w:r w:rsidRPr="002C65F6">
        <w:rPr>
          <w:sz w:val="24"/>
          <w:szCs w:val="24"/>
        </w:rPr>
        <w:t xml:space="preserve"> prowadzonego postępowania informację o kwocie, jaką zamierza przeznaczyć na sfinansowanie zamówienia.</w:t>
      </w:r>
    </w:p>
    <w:p w14:paraId="57AF7D83" w14:textId="77777777" w:rsidR="00E31B6E" w:rsidRDefault="00533A11" w:rsidP="00BE67F6">
      <w:pPr>
        <w:numPr>
          <w:ilvl w:val="1"/>
          <w:numId w:val="4"/>
        </w:numPr>
        <w:spacing w:before="60" w:after="60" w:line="240" w:lineRule="auto"/>
        <w:ind w:left="567" w:right="6" w:hanging="283"/>
        <w:rPr>
          <w:sz w:val="24"/>
          <w:szCs w:val="24"/>
        </w:rPr>
      </w:pPr>
      <w:r w:rsidRPr="002C65F6">
        <w:rPr>
          <w:sz w:val="24"/>
          <w:szCs w:val="24"/>
        </w:rPr>
        <w:t xml:space="preserve">Niezwłocznie po otwarciu ofert Zamawiający zamieści </w:t>
      </w:r>
      <w:r w:rsidR="00A70087" w:rsidRPr="002C65F6">
        <w:rPr>
          <w:sz w:val="24"/>
          <w:szCs w:val="24"/>
        </w:rPr>
        <w:t>na stronie prowadzonego postepowania</w:t>
      </w:r>
      <w:r w:rsidRPr="002C65F6">
        <w:rPr>
          <w:sz w:val="24"/>
          <w:szCs w:val="24"/>
        </w:rPr>
        <w:t xml:space="preserve"> informację z otwarcia ofert. </w:t>
      </w:r>
    </w:p>
    <w:p w14:paraId="2E91C725" w14:textId="77777777" w:rsidR="00491384" w:rsidRDefault="00491384" w:rsidP="00491384">
      <w:pPr>
        <w:spacing w:before="60" w:after="60" w:line="240" w:lineRule="auto"/>
        <w:ind w:right="6"/>
        <w:rPr>
          <w:sz w:val="24"/>
          <w:szCs w:val="24"/>
        </w:rPr>
      </w:pPr>
    </w:p>
    <w:p w14:paraId="3E7C546D" w14:textId="77777777" w:rsidR="00491384" w:rsidRPr="002C65F6" w:rsidRDefault="00491384" w:rsidP="00491384">
      <w:pPr>
        <w:spacing w:before="60" w:after="60" w:line="240" w:lineRule="auto"/>
        <w:ind w:right="6"/>
        <w:rPr>
          <w:sz w:val="24"/>
          <w:szCs w:val="24"/>
        </w:rPr>
      </w:pPr>
    </w:p>
    <w:p w14:paraId="026F0075" w14:textId="77777777" w:rsidR="009A3C10" w:rsidRPr="002C65F6" w:rsidRDefault="00533A11" w:rsidP="00F5173A">
      <w:pPr>
        <w:pStyle w:val="Akapitzlist"/>
        <w:numPr>
          <w:ilvl w:val="0"/>
          <w:numId w:val="4"/>
        </w:numPr>
        <w:spacing w:before="60" w:after="60" w:line="240" w:lineRule="auto"/>
        <w:ind w:left="426" w:right="6" w:hanging="426"/>
        <w:contextualSpacing w:val="0"/>
        <w:rPr>
          <w:rFonts w:ascii="Times New Roman" w:hAnsi="Times New Roman" w:cs="Times New Roman"/>
          <w:sz w:val="24"/>
          <w:szCs w:val="24"/>
        </w:rPr>
      </w:pPr>
      <w:r w:rsidRPr="002C65F6">
        <w:rPr>
          <w:rFonts w:ascii="Times New Roman" w:hAnsi="Times New Roman" w:cs="Times New Roman"/>
          <w:b/>
          <w:sz w:val="24"/>
          <w:szCs w:val="24"/>
        </w:rPr>
        <w:lastRenderedPageBreak/>
        <w:t xml:space="preserve"> Informacja o przedmiotowych środkach dowodowych.</w:t>
      </w:r>
    </w:p>
    <w:p w14:paraId="77713143" w14:textId="77777777" w:rsidR="009A3C10" w:rsidRPr="002C65F6" w:rsidRDefault="00533A11" w:rsidP="00F5173A">
      <w:pPr>
        <w:pStyle w:val="Akapitzlist"/>
        <w:numPr>
          <w:ilvl w:val="0"/>
          <w:numId w:val="38"/>
        </w:numPr>
        <w:spacing w:before="60" w:after="60" w:line="240" w:lineRule="auto"/>
        <w:ind w:right="6"/>
        <w:contextualSpacing w:val="0"/>
        <w:rPr>
          <w:rFonts w:ascii="Times New Roman" w:hAnsi="Times New Roman" w:cs="Times New Roman"/>
          <w:sz w:val="24"/>
          <w:szCs w:val="24"/>
        </w:rPr>
      </w:pPr>
      <w:r w:rsidRPr="002C65F6">
        <w:rPr>
          <w:rFonts w:ascii="Times New Roman" w:hAnsi="Times New Roman" w:cs="Times New Roman"/>
          <w:sz w:val="24"/>
          <w:szCs w:val="24"/>
        </w:rPr>
        <w:t>W celu potwierdzenia, że oferowane przez Wykonawcę dostawy odpowiadają wymaganiom określonym przez Zamawiającego Wykonawca wraz z ofertą składa:</w:t>
      </w:r>
      <w:r w:rsidRPr="002C65F6">
        <w:rPr>
          <w:rFonts w:ascii="Times New Roman" w:hAnsi="Times New Roman" w:cs="Times New Roman"/>
          <w:b/>
          <w:sz w:val="24"/>
          <w:szCs w:val="24"/>
        </w:rPr>
        <w:t xml:space="preserve"> </w:t>
      </w:r>
    </w:p>
    <w:p w14:paraId="4C7BD05A" w14:textId="1A94D141" w:rsidR="009A3C10" w:rsidRPr="002C65F6" w:rsidRDefault="00533A11" w:rsidP="009E107C">
      <w:pPr>
        <w:numPr>
          <w:ilvl w:val="1"/>
          <w:numId w:val="6"/>
        </w:numPr>
        <w:spacing w:before="60" w:after="60" w:line="240" w:lineRule="auto"/>
        <w:ind w:left="993" w:right="6" w:hanging="284"/>
        <w:rPr>
          <w:color w:val="000000" w:themeColor="text1"/>
          <w:sz w:val="24"/>
          <w:szCs w:val="24"/>
        </w:rPr>
      </w:pPr>
      <w:r w:rsidRPr="002C65F6">
        <w:rPr>
          <w:color w:val="000000" w:themeColor="text1"/>
          <w:sz w:val="24"/>
          <w:szCs w:val="24"/>
        </w:rPr>
        <w:t xml:space="preserve">Materiały informacyjne – katalogi, foldery, prospekty producenta lub instrukcje obsługi itp. </w:t>
      </w:r>
      <w:r w:rsidR="003B3DDF">
        <w:rPr>
          <w:color w:val="000000" w:themeColor="text1"/>
          <w:sz w:val="24"/>
          <w:szCs w:val="24"/>
        </w:rPr>
        <w:br/>
      </w:r>
      <w:r w:rsidRPr="002C65F6">
        <w:rPr>
          <w:color w:val="000000" w:themeColor="text1"/>
          <w:sz w:val="24"/>
          <w:szCs w:val="24"/>
        </w:rPr>
        <w:t>w języku polskim dotyczące oferowanego przedmiotu zamówienia umożliwiające ich dokładne zidentyfikowanie wraz z parametrami technicznymi potwierdzającymi zgodność z parametrami wyspecyfikowanymi przez Zamawiającego dla wszystkich pozycji określonych w Załączniku nr 1 do SWZ – Opis przedmiotu zamówieni</w:t>
      </w:r>
      <w:r w:rsidR="0001279F" w:rsidRPr="002C65F6">
        <w:rPr>
          <w:color w:val="000000" w:themeColor="text1"/>
          <w:sz w:val="24"/>
          <w:szCs w:val="24"/>
        </w:rPr>
        <w:t>a</w:t>
      </w:r>
      <w:r w:rsidRPr="002C65F6">
        <w:rPr>
          <w:color w:val="000000" w:themeColor="text1"/>
          <w:sz w:val="24"/>
          <w:szCs w:val="24"/>
        </w:rPr>
        <w:t>. Dodatkowo w Załączniku nr 1 do SWZ –</w:t>
      </w:r>
      <w:r w:rsidRPr="002C65F6">
        <w:rPr>
          <w:b/>
          <w:color w:val="000000" w:themeColor="text1"/>
          <w:sz w:val="24"/>
          <w:szCs w:val="24"/>
        </w:rPr>
        <w:t xml:space="preserve"> </w:t>
      </w:r>
      <w:r w:rsidRPr="002C65F6">
        <w:rPr>
          <w:color w:val="000000" w:themeColor="text1"/>
          <w:sz w:val="24"/>
          <w:szCs w:val="24"/>
        </w:rPr>
        <w:t>Opis przedmiotu zamówienia</w:t>
      </w:r>
      <w:r w:rsidRPr="002C65F6">
        <w:rPr>
          <w:b/>
          <w:color w:val="000000" w:themeColor="text1"/>
          <w:sz w:val="24"/>
          <w:szCs w:val="24"/>
        </w:rPr>
        <w:t xml:space="preserve"> </w:t>
      </w:r>
      <w:r w:rsidRPr="002C65F6">
        <w:rPr>
          <w:color w:val="000000" w:themeColor="text1"/>
          <w:sz w:val="24"/>
          <w:szCs w:val="24"/>
        </w:rPr>
        <w:t>należy</w:t>
      </w:r>
      <w:r w:rsidRPr="002C65F6">
        <w:rPr>
          <w:b/>
          <w:color w:val="000000" w:themeColor="text1"/>
          <w:sz w:val="24"/>
          <w:szCs w:val="24"/>
        </w:rPr>
        <w:t xml:space="preserve"> </w:t>
      </w:r>
      <w:r w:rsidRPr="002C65F6">
        <w:rPr>
          <w:color w:val="000000" w:themeColor="text1"/>
          <w:sz w:val="24"/>
          <w:szCs w:val="24"/>
        </w:rPr>
        <w:t>podać numer strony załączonych materiałów, na której znajduje się potwierdzenie spełnienia wymaganego parametru oraz należy zaznaczyć w materiałach informacyjnych, w którym miejscu znajduje się potwierdzenie wymaganego parametru. Dokumenty winny być ułożone chronologicznie.</w:t>
      </w:r>
    </w:p>
    <w:p w14:paraId="44F4E496" w14:textId="028E9BC1" w:rsidR="009A3C10" w:rsidRPr="002C65F6" w:rsidRDefault="00533A11" w:rsidP="009E107C">
      <w:pPr>
        <w:numPr>
          <w:ilvl w:val="1"/>
          <w:numId w:val="6"/>
        </w:numPr>
        <w:spacing w:before="60" w:after="60" w:line="240" w:lineRule="auto"/>
        <w:ind w:left="993" w:right="-2" w:hanging="284"/>
        <w:rPr>
          <w:sz w:val="24"/>
          <w:szCs w:val="24"/>
        </w:rPr>
      </w:pPr>
      <w:r w:rsidRPr="002C65F6">
        <w:rPr>
          <w:sz w:val="24"/>
          <w:szCs w:val="24"/>
        </w:rPr>
        <w:t>Certyfikat potwierdzający posiadanie znaku CE wraz z deklaracją zgodności, a w przypadku sprzętu klasyfikowanego jako wyrób medyczny klasy I deklarację zgodności dla oferowanego przedmiotu zamówienia, zgodnie z Ustawą z dnia 7 kwietnia 2022 r. o wyrob</w:t>
      </w:r>
      <w:r w:rsidR="008E67E8">
        <w:rPr>
          <w:sz w:val="24"/>
          <w:szCs w:val="24"/>
        </w:rPr>
        <w:t xml:space="preserve">ach medycznych </w:t>
      </w:r>
      <w:r w:rsidR="008E67E8" w:rsidRPr="0075176D">
        <w:rPr>
          <w:color w:val="auto"/>
          <w:sz w:val="24"/>
          <w:szCs w:val="24"/>
        </w:rPr>
        <w:t>(Dz. U. 2024</w:t>
      </w:r>
      <w:r w:rsidR="00E31B6E" w:rsidRPr="0075176D">
        <w:rPr>
          <w:color w:val="auto"/>
          <w:sz w:val="24"/>
          <w:szCs w:val="24"/>
        </w:rPr>
        <w:t xml:space="preserve">. </w:t>
      </w:r>
      <w:r w:rsidR="008E67E8" w:rsidRPr="0075176D">
        <w:rPr>
          <w:color w:val="auto"/>
          <w:sz w:val="24"/>
          <w:szCs w:val="24"/>
        </w:rPr>
        <w:t>1620 tj.</w:t>
      </w:r>
      <w:r w:rsidR="0075176D" w:rsidRPr="0075176D">
        <w:rPr>
          <w:color w:val="auto"/>
          <w:sz w:val="24"/>
          <w:szCs w:val="24"/>
        </w:rPr>
        <w:t xml:space="preserve"> z </w:t>
      </w:r>
      <w:proofErr w:type="spellStart"/>
      <w:r w:rsidR="0075176D" w:rsidRPr="0075176D">
        <w:rPr>
          <w:color w:val="auto"/>
          <w:sz w:val="24"/>
          <w:szCs w:val="24"/>
        </w:rPr>
        <w:t>późn</w:t>
      </w:r>
      <w:proofErr w:type="spellEnd"/>
      <w:r w:rsidR="0075176D" w:rsidRPr="0075176D">
        <w:rPr>
          <w:color w:val="auto"/>
          <w:sz w:val="24"/>
          <w:szCs w:val="24"/>
        </w:rPr>
        <w:t>. zm.</w:t>
      </w:r>
      <w:r w:rsidRPr="0075176D">
        <w:rPr>
          <w:color w:val="auto"/>
          <w:sz w:val="24"/>
          <w:szCs w:val="24"/>
        </w:rPr>
        <w:t xml:space="preserve">)  </w:t>
      </w:r>
      <w:r w:rsidRPr="002C65F6">
        <w:rPr>
          <w:sz w:val="24"/>
          <w:szCs w:val="24"/>
        </w:rPr>
        <w:t>i przepisami wykonawczymi (jeżeli prawo nakłada obowiązek posiadania takich dokumentów);</w:t>
      </w:r>
    </w:p>
    <w:p w14:paraId="01F22ACF" w14:textId="77777777" w:rsidR="009A3C10" w:rsidRPr="002C65F6" w:rsidRDefault="00533A11" w:rsidP="009E107C">
      <w:pPr>
        <w:spacing w:before="60" w:after="60" w:line="240" w:lineRule="auto"/>
        <w:ind w:left="993" w:right="6" w:hanging="284"/>
        <w:rPr>
          <w:sz w:val="24"/>
          <w:szCs w:val="24"/>
        </w:rPr>
      </w:pPr>
      <w:r w:rsidRPr="002C65F6">
        <w:rPr>
          <w:sz w:val="24"/>
          <w:szCs w:val="24"/>
        </w:rPr>
        <w:t>3) Jeżeli prawo nie nakłada obowiązku posiadania dokumentów określonych w pkt 2) Wykonawca składa stosowne oświadczenie – zgodnie z załącznikiem nr 8 do SWZ.</w:t>
      </w:r>
    </w:p>
    <w:p w14:paraId="4260F248" w14:textId="42BFB3D0" w:rsidR="009A3C10" w:rsidRPr="002C65F6" w:rsidRDefault="00533A11" w:rsidP="00630F88">
      <w:pPr>
        <w:pStyle w:val="Akapitzlist"/>
        <w:numPr>
          <w:ilvl w:val="1"/>
          <w:numId w:val="7"/>
        </w:numPr>
        <w:spacing w:before="60" w:after="60" w:line="240" w:lineRule="auto"/>
        <w:ind w:left="567" w:right="6"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Jeżeli Wykonawca nie złożył przedmiotowych środków dowodowych lub złożone przedmiotowe środki dowodowe są niekompletne, Zamawiający wzywa do ich złożenia lub uzupełnienia w wyznaczonym terminie.</w:t>
      </w:r>
    </w:p>
    <w:p w14:paraId="1C3B9F02" w14:textId="77777777" w:rsidR="009A3C10" w:rsidRPr="002C65F6" w:rsidRDefault="00533A11" w:rsidP="00630F88">
      <w:pPr>
        <w:numPr>
          <w:ilvl w:val="1"/>
          <w:numId w:val="7"/>
        </w:numPr>
        <w:spacing w:before="60" w:after="60" w:line="240" w:lineRule="auto"/>
        <w:ind w:left="567" w:right="6" w:hanging="283"/>
        <w:rPr>
          <w:sz w:val="24"/>
          <w:szCs w:val="24"/>
        </w:rPr>
      </w:pPr>
      <w:r w:rsidRPr="002C65F6">
        <w:rPr>
          <w:sz w:val="24"/>
          <w:szCs w:val="24"/>
        </w:rPr>
        <w:t xml:space="preserve">Postanowienia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14:paraId="364FDAF5" w14:textId="77777777" w:rsidR="009A3C10" w:rsidRPr="002C65F6" w:rsidRDefault="00533A11" w:rsidP="00630F88">
      <w:pPr>
        <w:numPr>
          <w:ilvl w:val="1"/>
          <w:numId w:val="7"/>
        </w:numPr>
        <w:spacing w:before="60" w:after="60" w:line="240" w:lineRule="auto"/>
        <w:ind w:left="567" w:right="6" w:hanging="283"/>
        <w:rPr>
          <w:sz w:val="24"/>
          <w:szCs w:val="24"/>
        </w:rPr>
      </w:pPr>
      <w:r w:rsidRPr="002C65F6">
        <w:rPr>
          <w:sz w:val="24"/>
          <w:szCs w:val="24"/>
        </w:rPr>
        <w:t xml:space="preserve">Zamawiający może żądać od wykonawców wyjaśnień dotyczących treści przedmiotowych środków dowodowych na podstawie art. 107 ust. 4 Ustawy. </w:t>
      </w:r>
    </w:p>
    <w:p w14:paraId="308FAA91" w14:textId="77777777" w:rsidR="00A13E66" w:rsidRPr="00211212" w:rsidRDefault="00533A11" w:rsidP="00211212">
      <w:pPr>
        <w:numPr>
          <w:ilvl w:val="1"/>
          <w:numId w:val="7"/>
        </w:numPr>
        <w:spacing w:before="60" w:after="60" w:line="240" w:lineRule="auto"/>
        <w:ind w:left="567" w:right="6" w:hanging="283"/>
        <w:rPr>
          <w:sz w:val="24"/>
          <w:szCs w:val="24"/>
        </w:rPr>
      </w:pPr>
      <w:r w:rsidRPr="002C65F6">
        <w:rPr>
          <w:sz w:val="24"/>
          <w:szCs w:val="24"/>
        </w:rPr>
        <w:t xml:space="preserve">W toku badania i oceny ofert Zamawiający może żądać od Wykonawców wyjaśnień dotyczących treści złożonych ofert oraz przedmiotowych środków dowodowych lub innych składanych dokumentów lub oświadczeń zgodnie z art. 223 ust. 1 Ustawy. </w:t>
      </w:r>
    </w:p>
    <w:p w14:paraId="128F540C" w14:textId="77777777" w:rsidR="002457EC" w:rsidRPr="002C65F6" w:rsidRDefault="002457EC" w:rsidP="00F5173A">
      <w:pPr>
        <w:pStyle w:val="Akapitzlist"/>
        <w:numPr>
          <w:ilvl w:val="0"/>
          <w:numId w:val="4"/>
        </w:numPr>
        <w:spacing w:before="60" w:after="60" w:line="240" w:lineRule="auto"/>
        <w:ind w:right="151" w:hanging="525"/>
        <w:contextualSpacing w:val="0"/>
        <w:rPr>
          <w:rFonts w:ascii="Times New Roman" w:hAnsi="Times New Roman" w:cs="Times New Roman"/>
          <w:b/>
          <w:sz w:val="24"/>
          <w:szCs w:val="24"/>
        </w:rPr>
      </w:pPr>
      <w:r w:rsidRPr="002C65F6">
        <w:rPr>
          <w:rFonts w:ascii="Times New Roman" w:hAnsi="Times New Roman" w:cs="Times New Roman"/>
          <w:b/>
          <w:sz w:val="24"/>
          <w:szCs w:val="24"/>
        </w:rPr>
        <w:t>INFORMACJE O WARUNKACH UDZIAŁU W POSTĘPOWANIU</w:t>
      </w:r>
    </w:p>
    <w:p w14:paraId="1F97FBE5" w14:textId="77777777" w:rsidR="002457EC" w:rsidRPr="002C65F6" w:rsidRDefault="00533A11" w:rsidP="0001279F">
      <w:pPr>
        <w:spacing w:before="60" w:after="60" w:line="240" w:lineRule="auto"/>
        <w:ind w:left="359" w:right="151" w:hanging="360"/>
        <w:rPr>
          <w:sz w:val="24"/>
          <w:szCs w:val="24"/>
        </w:rPr>
      </w:pPr>
      <w:r w:rsidRPr="002C65F6">
        <w:rPr>
          <w:sz w:val="24"/>
          <w:szCs w:val="24"/>
        </w:rPr>
        <w:t xml:space="preserve">O udzielenie zamówienia określonego w </w:t>
      </w:r>
      <w:r w:rsidR="002457EC" w:rsidRPr="002C65F6">
        <w:rPr>
          <w:sz w:val="24"/>
          <w:szCs w:val="24"/>
        </w:rPr>
        <w:t>niniejszej SWZ mogą ubiegać się W</w:t>
      </w:r>
      <w:r w:rsidRPr="002C65F6">
        <w:rPr>
          <w:sz w:val="24"/>
          <w:szCs w:val="24"/>
        </w:rPr>
        <w:t xml:space="preserve">ykonawcy, którzy: </w:t>
      </w:r>
    </w:p>
    <w:p w14:paraId="24A74820" w14:textId="77777777" w:rsidR="002457EC" w:rsidRPr="002C65F6" w:rsidRDefault="00533A11" w:rsidP="0001279F">
      <w:pPr>
        <w:spacing w:before="60" w:after="60" w:line="240" w:lineRule="auto"/>
        <w:ind w:left="284" w:right="151" w:firstLine="0"/>
        <w:rPr>
          <w:sz w:val="24"/>
          <w:szCs w:val="24"/>
        </w:rPr>
      </w:pPr>
      <w:r w:rsidRPr="002C65F6">
        <w:rPr>
          <w:sz w:val="24"/>
          <w:szCs w:val="24"/>
        </w:rPr>
        <w:t>1.</w:t>
      </w:r>
      <w:r w:rsidRPr="002C65F6">
        <w:rPr>
          <w:sz w:val="24"/>
          <w:szCs w:val="24"/>
        </w:rPr>
        <w:tab/>
        <w:t xml:space="preserve">nie podlegają wykluczeniu z postępowania; </w:t>
      </w:r>
    </w:p>
    <w:p w14:paraId="4086B57D" w14:textId="77777777" w:rsidR="009A3C10" w:rsidRPr="002C65F6" w:rsidRDefault="00533A11" w:rsidP="0001279F">
      <w:pPr>
        <w:spacing w:before="60" w:after="60" w:line="240" w:lineRule="auto"/>
        <w:ind w:left="284" w:right="151" w:firstLine="0"/>
        <w:rPr>
          <w:sz w:val="24"/>
          <w:szCs w:val="24"/>
        </w:rPr>
      </w:pPr>
      <w:r w:rsidRPr="002C65F6">
        <w:rPr>
          <w:sz w:val="24"/>
          <w:szCs w:val="24"/>
        </w:rPr>
        <w:t>2.</w:t>
      </w:r>
      <w:r w:rsidRPr="002C65F6">
        <w:rPr>
          <w:sz w:val="24"/>
          <w:szCs w:val="24"/>
        </w:rPr>
        <w:tab/>
        <w:t>spełniają warunki udziału w postępowaniu.</w:t>
      </w:r>
    </w:p>
    <w:p w14:paraId="0AED494A" w14:textId="77777777" w:rsidR="009A3C10" w:rsidRPr="002C65F6" w:rsidRDefault="009955CD" w:rsidP="0001279F">
      <w:pPr>
        <w:spacing w:before="60" w:after="60" w:line="240" w:lineRule="auto"/>
        <w:ind w:left="9" w:right="5" w:hanging="10"/>
        <w:rPr>
          <w:sz w:val="24"/>
          <w:szCs w:val="24"/>
        </w:rPr>
      </w:pPr>
      <w:r w:rsidRPr="002C65F6">
        <w:rPr>
          <w:b/>
          <w:sz w:val="24"/>
          <w:szCs w:val="24"/>
        </w:rPr>
        <w:t>A</w:t>
      </w:r>
      <w:r w:rsidR="00533A11" w:rsidRPr="002C65F6">
        <w:rPr>
          <w:b/>
          <w:sz w:val="24"/>
          <w:szCs w:val="24"/>
        </w:rPr>
        <w:t>. Informacja o warunkach udziału w postępowaniu o udzielenie zamówienia</w:t>
      </w:r>
    </w:p>
    <w:p w14:paraId="4C215D4B" w14:textId="77777777" w:rsidR="009A3C10" w:rsidRPr="002C65F6" w:rsidRDefault="00533A11" w:rsidP="0001279F">
      <w:pPr>
        <w:tabs>
          <w:tab w:val="center" w:pos="457"/>
          <w:tab w:val="center" w:pos="2940"/>
        </w:tabs>
        <w:spacing w:before="60" w:after="60" w:line="240" w:lineRule="auto"/>
        <w:ind w:left="0" w:firstLine="0"/>
        <w:rPr>
          <w:sz w:val="24"/>
          <w:szCs w:val="24"/>
        </w:rPr>
      </w:pPr>
      <w:r w:rsidRPr="002C65F6">
        <w:rPr>
          <w:rFonts w:eastAsia="Calibri"/>
          <w:sz w:val="24"/>
          <w:szCs w:val="24"/>
        </w:rPr>
        <w:tab/>
      </w:r>
      <w:r w:rsidRPr="002C65F6">
        <w:rPr>
          <w:sz w:val="24"/>
          <w:szCs w:val="24"/>
        </w:rPr>
        <w:t>1.</w:t>
      </w:r>
      <w:r w:rsidRPr="002C65F6">
        <w:rPr>
          <w:sz w:val="24"/>
          <w:szCs w:val="24"/>
        </w:rPr>
        <w:tab/>
        <w:t>Warunki udziału w postępowaniu mogą dotyczyć:</w:t>
      </w:r>
    </w:p>
    <w:p w14:paraId="3704F60A" w14:textId="77777777" w:rsidR="009A3C10" w:rsidRPr="002C65F6" w:rsidRDefault="00533A11" w:rsidP="00F5173A">
      <w:pPr>
        <w:numPr>
          <w:ilvl w:val="0"/>
          <w:numId w:val="8"/>
        </w:numPr>
        <w:spacing w:before="60" w:after="60" w:line="240" w:lineRule="auto"/>
        <w:ind w:right="6" w:hanging="360"/>
        <w:rPr>
          <w:sz w:val="24"/>
          <w:szCs w:val="24"/>
        </w:rPr>
      </w:pPr>
      <w:r w:rsidRPr="002C65F6">
        <w:rPr>
          <w:sz w:val="24"/>
          <w:szCs w:val="24"/>
        </w:rPr>
        <w:t>zdolności do występowania w obrocie gospodarczym;</w:t>
      </w:r>
    </w:p>
    <w:p w14:paraId="545FB7C5" w14:textId="77777777" w:rsidR="009A3C10" w:rsidRPr="002C65F6" w:rsidRDefault="00533A11" w:rsidP="0001279F">
      <w:pPr>
        <w:spacing w:before="60" w:after="60" w:line="240" w:lineRule="auto"/>
        <w:ind w:left="744" w:right="5" w:hanging="10"/>
        <w:rPr>
          <w:sz w:val="24"/>
          <w:szCs w:val="24"/>
        </w:rPr>
      </w:pPr>
      <w:r w:rsidRPr="002C65F6">
        <w:rPr>
          <w:b/>
          <w:sz w:val="24"/>
          <w:szCs w:val="24"/>
        </w:rPr>
        <w:t>Zamawiający nie wyznacza szczegółowego warunku w tym zakresie.</w:t>
      </w:r>
    </w:p>
    <w:p w14:paraId="7719EE1C" w14:textId="77777777" w:rsidR="009A3C10" w:rsidRPr="002C65F6" w:rsidRDefault="00533A11" w:rsidP="00F5173A">
      <w:pPr>
        <w:numPr>
          <w:ilvl w:val="0"/>
          <w:numId w:val="8"/>
        </w:numPr>
        <w:spacing w:before="60" w:after="60" w:line="240" w:lineRule="auto"/>
        <w:ind w:right="6" w:hanging="360"/>
        <w:rPr>
          <w:sz w:val="24"/>
          <w:szCs w:val="24"/>
        </w:rPr>
      </w:pPr>
      <w:r w:rsidRPr="002C65F6">
        <w:rPr>
          <w:sz w:val="24"/>
          <w:szCs w:val="24"/>
        </w:rPr>
        <w:t>kompetencji lub uprawnień do prowadzenia określonej działalności gospodarczej lub zawodowej, o ile wynika to z odrębnych przepisów;</w:t>
      </w:r>
    </w:p>
    <w:p w14:paraId="38D09771" w14:textId="77777777" w:rsidR="009A3C10" w:rsidRPr="002C65F6" w:rsidRDefault="00533A11" w:rsidP="0001279F">
      <w:pPr>
        <w:spacing w:before="60" w:after="60" w:line="240" w:lineRule="auto"/>
        <w:ind w:left="744" w:right="5" w:hanging="10"/>
        <w:rPr>
          <w:sz w:val="24"/>
          <w:szCs w:val="24"/>
        </w:rPr>
      </w:pPr>
      <w:r w:rsidRPr="002C65F6">
        <w:rPr>
          <w:b/>
          <w:sz w:val="24"/>
          <w:szCs w:val="24"/>
        </w:rPr>
        <w:t>Zamawiający nie wyznacza szczegółowego warunku w tym zakresie.</w:t>
      </w:r>
    </w:p>
    <w:p w14:paraId="354E99DA" w14:textId="77777777" w:rsidR="009A3C10" w:rsidRPr="002C65F6" w:rsidRDefault="00533A11" w:rsidP="00F5173A">
      <w:pPr>
        <w:numPr>
          <w:ilvl w:val="0"/>
          <w:numId w:val="8"/>
        </w:numPr>
        <w:spacing w:before="60" w:after="60" w:line="240" w:lineRule="auto"/>
        <w:ind w:right="6" w:hanging="360"/>
        <w:rPr>
          <w:sz w:val="24"/>
          <w:szCs w:val="24"/>
        </w:rPr>
      </w:pPr>
      <w:r w:rsidRPr="002C65F6">
        <w:rPr>
          <w:sz w:val="24"/>
          <w:szCs w:val="24"/>
        </w:rPr>
        <w:t>sytuacji ekonomicznej i finansowej;</w:t>
      </w:r>
    </w:p>
    <w:p w14:paraId="237104D5" w14:textId="77777777" w:rsidR="009A3C10" w:rsidRPr="002C65F6" w:rsidRDefault="00533A11" w:rsidP="0001279F">
      <w:pPr>
        <w:spacing w:before="60" w:after="60" w:line="240" w:lineRule="auto"/>
        <w:ind w:left="744" w:right="5" w:hanging="10"/>
        <w:rPr>
          <w:sz w:val="24"/>
          <w:szCs w:val="24"/>
        </w:rPr>
      </w:pPr>
      <w:r w:rsidRPr="002C65F6">
        <w:rPr>
          <w:b/>
          <w:sz w:val="24"/>
          <w:szCs w:val="24"/>
        </w:rPr>
        <w:t>Zamawiający nie wyznacza szczegółowego warunku w tym zakresie.</w:t>
      </w:r>
    </w:p>
    <w:p w14:paraId="41D3218A" w14:textId="77777777" w:rsidR="009A3C10" w:rsidRPr="002C65F6" w:rsidRDefault="00533A11" w:rsidP="00F5173A">
      <w:pPr>
        <w:numPr>
          <w:ilvl w:val="0"/>
          <w:numId w:val="8"/>
        </w:numPr>
        <w:spacing w:before="60" w:after="60" w:line="240" w:lineRule="auto"/>
        <w:ind w:right="6" w:hanging="360"/>
        <w:rPr>
          <w:sz w:val="24"/>
          <w:szCs w:val="24"/>
        </w:rPr>
      </w:pPr>
      <w:r w:rsidRPr="002C65F6">
        <w:rPr>
          <w:sz w:val="24"/>
          <w:szCs w:val="24"/>
        </w:rPr>
        <w:t>Zdolności technicznej lub zawodowej;</w:t>
      </w:r>
    </w:p>
    <w:p w14:paraId="5BBA93E2" w14:textId="77777777" w:rsidR="00840218" w:rsidRPr="002C65F6" w:rsidRDefault="00840218" w:rsidP="00840218">
      <w:pPr>
        <w:pStyle w:val="Akapitzlist"/>
        <w:spacing w:before="60" w:after="60" w:line="240" w:lineRule="auto"/>
        <w:ind w:left="735" w:right="5"/>
        <w:rPr>
          <w:rFonts w:ascii="Times New Roman" w:hAnsi="Times New Roman" w:cs="Times New Roman"/>
          <w:sz w:val="24"/>
          <w:szCs w:val="24"/>
        </w:rPr>
      </w:pPr>
      <w:r w:rsidRPr="002C65F6">
        <w:rPr>
          <w:rFonts w:ascii="Times New Roman" w:hAnsi="Times New Roman" w:cs="Times New Roman"/>
          <w:b/>
          <w:sz w:val="24"/>
          <w:szCs w:val="24"/>
        </w:rPr>
        <w:t>Zamawiający nie wyznacza szczegółowego warunku w tym zakresie.</w:t>
      </w:r>
    </w:p>
    <w:p w14:paraId="1FC81C65" w14:textId="77777777" w:rsidR="00840218" w:rsidRPr="002C65F6" w:rsidRDefault="00840218" w:rsidP="00F5173A">
      <w:pPr>
        <w:numPr>
          <w:ilvl w:val="0"/>
          <w:numId w:val="8"/>
        </w:numPr>
        <w:spacing w:before="60" w:after="60" w:line="240" w:lineRule="auto"/>
        <w:ind w:right="6" w:hanging="360"/>
        <w:rPr>
          <w:sz w:val="24"/>
          <w:szCs w:val="24"/>
        </w:rPr>
      </w:pPr>
      <w:r w:rsidRPr="002C65F6">
        <w:rPr>
          <w:sz w:val="24"/>
          <w:szCs w:val="24"/>
        </w:rPr>
        <w:lastRenderedPageBreak/>
        <w:t>Doświadczenie w obrocie gospodarczym przy realizacji</w:t>
      </w:r>
      <w:r w:rsidR="00586D5A" w:rsidRPr="002C65F6">
        <w:rPr>
          <w:sz w:val="24"/>
          <w:szCs w:val="24"/>
        </w:rPr>
        <w:t xml:space="preserve"> tego rodzaju</w:t>
      </w:r>
      <w:r w:rsidR="008164AD" w:rsidRPr="002C65F6">
        <w:rPr>
          <w:sz w:val="24"/>
          <w:szCs w:val="24"/>
        </w:rPr>
        <w:t xml:space="preserve"> zamówień</w:t>
      </w:r>
      <w:r w:rsidR="00586D5A" w:rsidRPr="002C65F6">
        <w:rPr>
          <w:sz w:val="24"/>
          <w:szCs w:val="24"/>
        </w:rPr>
        <w:t>;</w:t>
      </w:r>
    </w:p>
    <w:p w14:paraId="5AF6199E" w14:textId="680C91B1" w:rsidR="009A3C10" w:rsidRPr="002C65F6" w:rsidRDefault="00533A11" w:rsidP="001C2E3C">
      <w:pPr>
        <w:spacing w:before="60" w:after="60" w:line="240" w:lineRule="auto"/>
        <w:ind w:left="744" w:right="5" w:hanging="10"/>
        <w:rPr>
          <w:sz w:val="24"/>
          <w:szCs w:val="24"/>
        </w:rPr>
      </w:pPr>
      <w:r w:rsidRPr="002C65F6">
        <w:rPr>
          <w:b/>
          <w:sz w:val="24"/>
          <w:szCs w:val="24"/>
        </w:rPr>
        <w:t xml:space="preserve">Zamawiający uzna za spełnienie tego warunku, jeżeli Wykonawca wykaże, że wykonał nie wcześniej niż w okresie ostatnich trzech lat przed upływem terminu składania ofert, a jeżeli okres prowadzenia działalności jest krótszy – w tym okresie, co najmniej jedno zamówienia polegające na dostawie </w:t>
      </w:r>
      <w:proofErr w:type="spellStart"/>
      <w:r w:rsidR="00C745CF" w:rsidRPr="00C745CF">
        <w:rPr>
          <w:b/>
          <w:bCs/>
          <w:sz w:val="24"/>
          <w:szCs w:val="24"/>
        </w:rPr>
        <w:t>Pantomografu</w:t>
      </w:r>
      <w:proofErr w:type="spellEnd"/>
      <w:r w:rsidR="00C745CF" w:rsidRPr="00C745CF">
        <w:rPr>
          <w:b/>
          <w:bCs/>
          <w:sz w:val="24"/>
          <w:szCs w:val="24"/>
        </w:rPr>
        <w:t xml:space="preserve"> RTG</w:t>
      </w:r>
      <w:r w:rsidR="00F53EAE">
        <w:rPr>
          <w:b/>
          <w:sz w:val="24"/>
          <w:szCs w:val="24"/>
        </w:rPr>
        <w:t xml:space="preserve"> </w:t>
      </w:r>
      <w:r w:rsidRPr="002C65F6">
        <w:rPr>
          <w:b/>
          <w:sz w:val="24"/>
          <w:szCs w:val="24"/>
        </w:rPr>
        <w:t xml:space="preserve">o wartości nie mniejsza niż: </w:t>
      </w:r>
      <w:r w:rsidR="002A22C8" w:rsidRPr="002A22C8">
        <w:rPr>
          <w:b/>
          <w:color w:val="auto"/>
          <w:sz w:val="24"/>
          <w:szCs w:val="24"/>
        </w:rPr>
        <w:t>150</w:t>
      </w:r>
      <w:r w:rsidRPr="002A22C8">
        <w:rPr>
          <w:b/>
          <w:color w:val="auto"/>
          <w:sz w:val="24"/>
          <w:szCs w:val="24"/>
        </w:rPr>
        <w:t xml:space="preserve"> 000,00 zł. brutto</w:t>
      </w:r>
      <w:r w:rsidR="001C2E3C" w:rsidRPr="002A22C8">
        <w:rPr>
          <w:b/>
          <w:color w:val="auto"/>
          <w:sz w:val="24"/>
          <w:szCs w:val="24"/>
        </w:rPr>
        <w:t xml:space="preserve"> </w:t>
      </w:r>
      <w:r w:rsidRPr="002C65F6">
        <w:rPr>
          <w:sz w:val="24"/>
          <w:szCs w:val="24"/>
        </w:rPr>
        <w:t>oraz załączy dowody, określające czy to zamówienie zostało wykonane lub jest wykonywane  należycie;</w:t>
      </w:r>
    </w:p>
    <w:p w14:paraId="2E41B4D1" w14:textId="77777777" w:rsidR="009A3C10" w:rsidRPr="002C65F6" w:rsidRDefault="00533A11" w:rsidP="005D245D">
      <w:pPr>
        <w:spacing w:before="60" w:after="60" w:line="240" w:lineRule="auto"/>
        <w:ind w:left="745" w:right="6"/>
        <w:rPr>
          <w:sz w:val="24"/>
          <w:szCs w:val="24"/>
        </w:rPr>
      </w:pPr>
      <w:r w:rsidRPr="002C65F6">
        <w:rPr>
          <w:sz w:val="24"/>
          <w:szCs w:val="24"/>
        </w:rPr>
        <w:t xml:space="preserve">2. Wykonawca może w celu potwierdzenia spełniania warunków udziału w postępowaniu </w:t>
      </w:r>
      <w:r w:rsidR="008D3ABD" w:rsidRPr="002C65F6">
        <w:rPr>
          <w:sz w:val="24"/>
          <w:szCs w:val="24"/>
        </w:rPr>
        <w:br/>
      </w:r>
      <w:r w:rsidRPr="002C65F6">
        <w:rPr>
          <w:sz w:val="24"/>
          <w:szCs w:val="24"/>
        </w:rP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9C2776A" w14:textId="77777777" w:rsidR="009A3C10" w:rsidRPr="002C65F6" w:rsidRDefault="00533A11" w:rsidP="00F5173A">
      <w:pPr>
        <w:pStyle w:val="Akapitzlist"/>
        <w:numPr>
          <w:ilvl w:val="4"/>
          <w:numId w:val="32"/>
        </w:numPr>
        <w:spacing w:before="60" w:after="60" w:line="240" w:lineRule="auto"/>
        <w:ind w:left="284" w:right="5" w:hanging="284"/>
        <w:contextualSpacing w:val="0"/>
        <w:jc w:val="both"/>
        <w:rPr>
          <w:rFonts w:ascii="Times New Roman" w:hAnsi="Times New Roman" w:cs="Times New Roman"/>
          <w:sz w:val="24"/>
          <w:szCs w:val="24"/>
        </w:rPr>
      </w:pPr>
      <w:r w:rsidRPr="002C65F6">
        <w:rPr>
          <w:rFonts w:ascii="Times New Roman" w:hAnsi="Times New Roman" w:cs="Times New Roman"/>
          <w:b/>
          <w:sz w:val="24"/>
          <w:szCs w:val="24"/>
        </w:rPr>
        <w:t>Wymagania Zamawiającego dotyczące podmiotu, na którego zasoby powołuje się Wykonawca</w:t>
      </w:r>
    </w:p>
    <w:p w14:paraId="246BEDE8" w14:textId="77777777"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B92B34C" w14:textId="4F6200B6"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względem Wykonawcy. </w:t>
      </w:r>
    </w:p>
    <w:p w14:paraId="25F55888" w14:textId="77777777"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50521ECA" w14:textId="77777777"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Zobowiązanie podmiotu udostępniającego zasoby, o którym mowa w pkt 1, potwierdza, że stosunek łączący Wykonawcę z podmiotami udostępniającymi zasoby gwarantuje rzeczywisty dostęp do tych zasobów oraz określa w szczególności: </w:t>
      </w:r>
    </w:p>
    <w:p w14:paraId="79740CDD" w14:textId="77777777" w:rsidR="009A3C10" w:rsidRPr="002C65F6" w:rsidRDefault="00533A11" w:rsidP="00F5173A">
      <w:pPr>
        <w:numPr>
          <w:ilvl w:val="1"/>
          <w:numId w:val="12"/>
        </w:numPr>
        <w:spacing w:before="60" w:after="60" w:line="240" w:lineRule="auto"/>
        <w:ind w:left="993" w:right="6" w:hanging="360"/>
        <w:rPr>
          <w:sz w:val="24"/>
          <w:szCs w:val="24"/>
        </w:rPr>
      </w:pPr>
      <w:r w:rsidRPr="002C65F6">
        <w:rPr>
          <w:sz w:val="24"/>
          <w:szCs w:val="24"/>
        </w:rPr>
        <w:t xml:space="preserve">zakres dostępnych Wykonawcy zasobów podmiotu udostępniającego zasoby; </w:t>
      </w:r>
    </w:p>
    <w:p w14:paraId="741E602F" w14:textId="77777777" w:rsidR="009A3C10" w:rsidRPr="002C65F6" w:rsidRDefault="00533A11" w:rsidP="00F5173A">
      <w:pPr>
        <w:numPr>
          <w:ilvl w:val="1"/>
          <w:numId w:val="12"/>
        </w:numPr>
        <w:spacing w:before="60" w:after="60" w:line="240" w:lineRule="auto"/>
        <w:ind w:left="993" w:right="6" w:hanging="360"/>
        <w:rPr>
          <w:sz w:val="24"/>
          <w:szCs w:val="24"/>
        </w:rPr>
      </w:pPr>
      <w:r w:rsidRPr="002C65F6">
        <w:rPr>
          <w:sz w:val="24"/>
          <w:szCs w:val="24"/>
        </w:rPr>
        <w:t xml:space="preserve">sposób i okres udostępnienia Wykonawcy i wykorzystania przez niego zasobów podmiotu udostępniającego te zasoby przy wykonywaniu zamówienia; </w:t>
      </w:r>
    </w:p>
    <w:p w14:paraId="4C5CEC7A" w14:textId="77777777" w:rsidR="009A3C10" w:rsidRPr="002C65F6" w:rsidRDefault="00533A11" w:rsidP="00F5173A">
      <w:pPr>
        <w:numPr>
          <w:ilvl w:val="1"/>
          <w:numId w:val="12"/>
        </w:numPr>
        <w:spacing w:before="60" w:after="60" w:line="240" w:lineRule="auto"/>
        <w:ind w:left="993" w:right="6" w:hanging="360"/>
        <w:rPr>
          <w:sz w:val="24"/>
          <w:szCs w:val="24"/>
        </w:rPr>
      </w:pPr>
      <w:r w:rsidRPr="002C65F6">
        <w:rPr>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3E8D279" w14:textId="7DC23143"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Jeżeli zdolności techniczne lub zawodowe, sytuacja ekonomiczna lub finansowa podmiotu udostępniającego zasoby nie potwierdzają spełniania przez Wykonawcę warunków udziału </w:t>
      </w:r>
      <w:r w:rsidR="008D3ABD" w:rsidRPr="002C65F6">
        <w:rPr>
          <w:sz w:val="24"/>
          <w:szCs w:val="24"/>
        </w:rPr>
        <w:br/>
      </w:r>
      <w:r w:rsidRPr="002C65F6">
        <w:rPr>
          <w:sz w:val="24"/>
          <w:szCs w:val="24"/>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5DF30BE" w14:textId="77777777"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Wykonawca nie może, po upływie terminu ofert, powoływać się na zdolności lub sytuację podmiotów udostępniających zasoby, jeżeli na etapie składania ofert nie polegał on w danym zakresie na zdolnościach lub sytuacji podmiotów udostępniających zasoby. </w:t>
      </w:r>
    </w:p>
    <w:p w14:paraId="4E5DB91F" w14:textId="1DE8CDCE"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Zamawiający żąda od Wykonawcy, który polega na zdolnościach technicznych lub zawodowych lub sytuacji finansowej lub ekonomicznej podmiotów udostępniających zasoby na zasadach określonych w art. 118 Ustawy, przedstawienia podmiotowych środków dowodowych, o których mowa </w:t>
      </w:r>
      <w:r w:rsidR="00491384">
        <w:rPr>
          <w:sz w:val="24"/>
          <w:szCs w:val="24"/>
        </w:rPr>
        <w:br/>
      </w:r>
      <w:r w:rsidRPr="002C65F6">
        <w:rPr>
          <w:sz w:val="24"/>
          <w:szCs w:val="24"/>
        </w:rPr>
        <w:lastRenderedPageBreak/>
        <w:t xml:space="preserve">w </w:t>
      </w:r>
      <w:r w:rsidR="009159EC" w:rsidRPr="002C65F6">
        <w:rPr>
          <w:b/>
          <w:color w:val="000000" w:themeColor="text1"/>
          <w:sz w:val="24"/>
          <w:szCs w:val="24"/>
        </w:rPr>
        <w:t>XVII.D.2.2</w:t>
      </w:r>
      <w:r w:rsidR="003D2304">
        <w:rPr>
          <w:b/>
          <w:color w:val="000000" w:themeColor="text1"/>
          <w:sz w:val="24"/>
          <w:szCs w:val="24"/>
        </w:rPr>
        <w:t xml:space="preserve"> SWZ</w:t>
      </w:r>
      <w:r w:rsidRPr="002C65F6">
        <w:rPr>
          <w:sz w:val="24"/>
          <w:szCs w:val="24"/>
        </w:rPr>
        <w:t>), dotyczących tych podmiotów, potwierdzających, że nie zachodzą wobec tych podmiotów podstawy wykluczenia z postępowania.</w:t>
      </w:r>
    </w:p>
    <w:p w14:paraId="7C93BAC4" w14:textId="072C120F"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Zamawiający może żądać od Wykonawcy przedstawienia podmiotowych środków dowodowych, </w:t>
      </w:r>
      <w:r w:rsidR="00491384">
        <w:rPr>
          <w:sz w:val="24"/>
          <w:szCs w:val="24"/>
        </w:rPr>
        <w:br/>
      </w:r>
      <w:r w:rsidRPr="002C65F6">
        <w:rPr>
          <w:sz w:val="24"/>
          <w:szCs w:val="24"/>
        </w:rPr>
        <w:t xml:space="preserve">o których mowa </w:t>
      </w:r>
      <w:r w:rsidRPr="002C65F6">
        <w:rPr>
          <w:color w:val="000000" w:themeColor="text1"/>
          <w:sz w:val="24"/>
          <w:szCs w:val="24"/>
        </w:rPr>
        <w:t>w</w:t>
      </w:r>
      <w:r w:rsidRPr="002C65F6">
        <w:rPr>
          <w:b/>
          <w:color w:val="000000" w:themeColor="text1"/>
          <w:sz w:val="24"/>
          <w:szCs w:val="24"/>
        </w:rPr>
        <w:t xml:space="preserve"> </w:t>
      </w:r>
      <w:r w:rsidR="009159EC" w:rsidRPr="002C65F6">
        <w:rPr>
          <w:b/>
          <w:color w:val="000000" w:themeColor="text1"/>
          <w:sz w:val="24"/>
          <w:szCs w:val="24"/>
        </w:rPr>
        <w:t>XVII.D.2.2</w:t>
      </w:r>
      <w:r w:rsidR="003D2304">
        <w:rPr>
          <w:b/>
          <w:color w:val="000000" w:themeColor="text1"/>
          <w:sz w:val="24"/>
          <w:szCs w:val="24"/>
        </w:rPr>
        <w:t xml:space="preserve"> SWZ</w:t>
      </w:r>
      <w:r w:rsidRPr="002C65F6">
        <w:rPr>
          <w:sz w:val="24"/>
          <w:szCs w:val="24"/>
        </w:rPr>
        <w:t>) dotyczących podwykonawców niebędących podmiotami udostępniającymi zasoby na zasadach określonych w art. 118 Ustawy, potwierdzających, że nie zachodzą wobec tych podwykonawców podstawy wykluczenia z postępowania.</w:t>
      </w:r>
    </w:p>
    <w:p w14:paraId="4A70EF9B" w14:textId="77777777" w:rsidR="009A3C10" w:rsidRPr="002C65F6" w:rsidRDefault="00533A11" w:rsidP="00F5173A">
      <w:pPr>
        <w:numPr>
          <w:ilvl w:val="1"/>
          <w:numId w:val="9"/>
        </w:numPr>
        <w:spacing w:before="60" w:after="60" w:line="240" w:lineRule="auto"/>
        <w:ind w:right="6" w:hanging="360"/>
        <w:rPr>
          <w:sz w:val="24"/>
          <w:szCs w:val="24"/>
        </w:rPr>
      </w:pPr>
      <w:r w:rsidRPr="002C65F6">
        <w:rPr>
          <w:sz w:val="24"/>
          <w:szCs w:val="24"/>
        </w:rPr>
        <w:t xml:space="preserve">Do podmiotów udostępniających zasoby na zasadach określonych w art. 118 Ustawy oraz podwykonawców niebędących podmiotami udostępniającymi zasoby na tych zasadach, mających siedzibę lub miejsce zamieszkania poza terytorium Rzeczypospolitej Polskiej, przepis </w:t>
      </w:r>
      <w:r w:rsidR="0040581C" w:rsidRPr="002C65F6">
        <w:rPr>
          <w:b/>
          <w:color w:val="000000" w:themeColor="text1"/>
          <w:sz w:val="24"/>
          <w:szCs w:val="24"/>
        </w:rPr>
        <w:t>D.</w:t>
      </w:r>
      <w:r w:rsidR="003B4733" w:rsidRPr="002C65F6">
        <w:rPr>
          <w:b/>
          <w:color w:val="000000" w:themeColor="text1"/>
          <w:sz w:val="24"/>
          <w:szCs w:val="24"/>
        </w:rPr>
        <w:t>3</w:t>
      </w:r>
      <w:r w:rsidRPr="002C65F6">
        <w:rPr>
          <w:color w:val="000000" w:themeColor="text1"/>
          <w:sz w:val="24"/>
          <w:szCs w:val="24"/>
        </w:rPr>
        <w:t xml:space="preserve"> </w:t>
      </w:r>
      <w:r w:rsidRPr="002C65F6">
        <w:rPr>
          <w:sz w:val="24"/>
          <w:szCs w:val="24"/>
        </w:rPr>
        <w:t xml:space="preserve">stosuje się odpowiednio. </w:t>
      </w:r>
    </w:p>
    <w:p w14:paraId="69A4F7A1" w14:textId="77777777" w:rsidR="009A3C10" w:rsidRPr="002C65F6" w:rsidRDefault="00533A11" w:rsidP="00F5173A">
      <w:pPr>
        <w:pStyle w:val="Akapitzlist"/>
        <w:numPr>
          <w:ilvl w:val="4"/>
          <w:numId w:val="32"/>
        </w:numPr>
        <w:spacing w:before="60" w:after="60" w:line="240" w:lineRule="auto"/>
        <w:ind w:left="284" w:right="5" w:hanging="284"/>
        <w:contextualSpacing w:val="0"/>
        <w:rPr>
          <w:rFonts w:ascii="Times New Roman" w:hAnsi="Times New Roman" w:cs="Times New Roman"/>
          <w:sz w:val="24"/>
          <w:szCs w:val="24"/>
        </w:rPr>
      </w:pPr>
      <w:r w:rsidRPr="002C65F6">
        <w:rPr>
          <w:rFonts w:ascii="Times New Roman" w:hAnsi="Times New Roman" w:cs="Times New Roman"/>
          <w:b/>
          <w:sz w:val="24"/>
          <w:szCs w:val="24"/>
        </w:rPr>
        <w:t>Podstawy wykluczenia z postępowania</w:t>
      </w:r>
    </w:p>
    <w:p w14:paraId="78BCD206" w14:textId="77777777" w:rsidR="006159D7" w:rsidRPr="002C65F6" w:rsidRDefault="00533A11" w:rsidP="00F5173A">
      <w:pPr>
        <w:pStyle w:val="Akapitzlist"/>
        <w:numPr>
          <w:ilvl w:val="5"/>
          <w:numId w:val="32"/>
        </w:numPr>
        <w:spacing w:before="60" w:after="60" w:line="240" w:lineRule="auto"/>
        <w:ind w:left="567" w:right="6" w:hanging="283"/>
        <w:contextualSpacing w:val="0"/>
        <w:rPr>
          <w:rFonts w:ascii="Times New Roman" w:hAnsi="Times New Roman" w:cs="Times New Roman"/>
          <w:sz w:val="24"/>
          <w:szCs w:val="24"/>
        </w:rPr>
      </w:pPr>
      <w:r w:rsidRPr="002C65F6">
        <w:rPr>
          <w:rFonts w:ascii="Times New Roman" w:hAnsi="Times New Roman" w:cs="Times New Roman"/>
          <w:b/>
          <w:sz w:val="24"/>
          <w:szCs w:val="24"/>
        </w:rPr>
        <w:t xml:space="preserve">Podstawy wykluczenia, o których mowa w art. 108 ust. 1 – 6 Ustawy </w:t>
      </w:r>
    </w:p>
    <w:p w14:paraId="7ED217A7" w14:textId="381DAC1B" w:rsidR="009A3C10" w:rsidRPr="002C65F6" w:rsidRDefault="00533A11" w:rsidP="005D245D">
      <w:pPr>
        <w:spacing w:before="60" w:after="60" w:line="240" w:lineRule="auto"/>
        <w:ind w:left="709" w:right="6" w:hanging="142"/>
        <w:rPr>
          <w:sz w:val="24"/>
          <w:szCs w:val="24"/>
        </w:rPr>
      </w:pPr>
      <w:r w:rsidRPr="002C65F6">
        <w:rPr>
          <w:sz w:val="24"/>
          <w:szCs w:val="24"/>
        </w:rPr>
        <w:t xml:space="preserve">Z postępowania o udzielenie zamówienia wyklucza się </w:t>
      </w:r>
      <w:r w:rsidR="00490B02">
        <w:rPr>
          <w:sz w:val="24"/>
          <w:szCs w:val="24"/>
        </w:rPr>
        <w:t>W</w:t>
      </w:r>
      <w:r w:rsidRPr="002C65F6">
        <w:rPr>
          <w:sz w:val="24"/>
          <w:szCs w:val="24"/>
        </w:rPr>
        <w:t xml:space="preserve">ykonawcę: </w:t>
      </w:r>
    </w:p>
    <w:p w14:paraId="5CE25C06" w14:textId="77777777" w:rsidR="009A3C10" w:rsidRPr="002C65F6" w:rsidRDefault="00533A11" w:rsidP="00F5173A">
      <w:pPr>
        <w:pStyle w:val="Akapitzlist"/>
        <w:numPr>
          <w:ilvl w:val="0"/>
          <w:numId w:val="39"/>
        </w:numPr>
        <w:tabs>
          <w:tab w:val="center" w:pos="466"/>
          <w:tab w:val="center" w:pos="3986"/>
        </w:tabs>
        <w:spacing w:before="60" w:after="60" w:line="240" w:lineRule="auto"/>
        <w:ind w:left="993" w:hanging="426"/>
        <w:contextualSpacing w:val="0"/>
        <w:rPr>
          <w:rFonts w:ascii="Times New Roman" w:hAnsi="Times New Roman" w:cs="Times New Roman"/>
          <w:sz w:val="24"/>
          <w:szCs w:val="24"/>
        </w:rPr>
      </w:pPr>
      <w:r w:rsidRPr="002C65F6">
        <w:rPr>
          <w:rFonts w:ascii="Times New Roman" w:hAnsi="Times New Roman" w:cs="Times New Roman"/>
          <w:sz w:val="24"/>
          <w:szCs w:val="24"/>
        </w:rPr>
        <w:tab/>
        <w:t xml:space="preserve">będącego osobą fizyczną, którego prawomocnie skazano za przestępstwo: </w:t>
      </w:r>
    </w:p>
    <w:p w14:paraId="72F143D8" w14:textId="77777777" w:rsidR="009A3C10" w:rsidRPr="002C65F6" w:rsidRDefault="00533A11" w:rsidP="00F5173A">
      <w:pPr>
        <w:numPr>
          <w:ilvl w:val="1"/>
          <w:numId w:val="13"/>
        </w:numPr>
        <w:spacing w:before="60" w:after="60" w:line="240" w:lineRule="auto"/>
        <w:ind w:left="993" w:right="6" w:hanging="284"/>
        <w:rPr>
          <w:sz w:val="24"/>
          <w:szCs w:val="24"/>
        </w:rPr>
      </w:pPr>
      <w:r w:rsidRPr="002C65F6">
        <w:rPr>
          <w:sz w:val="24"/>
          <w:szCs w:val="24"/>
        </w:rPr>
        <w:t xml:space="preserve">udziału w zorganizowanej grupie przestępczej albo związku mającym na celu popełnienie przestępstwa lub przestępstwa skarbowego, o którym mowa w art. 258 Kodeksu karnego, </w:t>
      </w:r>
    </w:p>
    <w:p w14:paraId="2CC4A45D" w14:textId="77777777" w:rsidR="009A3C10" w:rsidRPr="002C65F6" w:rsidRDefault="00533A11" w:rsidP="00F5173A">
      <w:pPr>
        <w:numPr>
          <w:ilvl w:val="1"/>
          <w:numId w:val="13"/>
        </w:numPr>
        <w:spacing w:before="60" w:after="60" w:line="240" w:lineRule="auto"/>
        <w:ind w:left="993" w:right="6" w:hanging="284"/>
        <w:rPr>
          <w:sz w:val="24"/>
          <w:szCs w:val="24"/>
        </w:rPr>
      </w:pPr>
      <w:r w:rsidRPr="002C65F6">
        <w:rPr>
          <w:sz w:val="24"/>
          <w:szCs w:val="24"/>
        </w:rPr>
        <w:t xml:space="preserve">handlu ludźmi, o którym mowa w art. 189a Kodeksu karnego, </w:t>
      </w:r>
    </w:p>
    <w:p w14:paraId="0EE25709" w14:textId="4C8E5F70" w:rsidR="009A3C10" w:rsidRPr="002C65F6" w:rsidRDefault="00533A11" w:rsidP="00F5173A">
      <w:pPr>
        <w:numPr>
          <w:ilvl w:val="1"/>
          <w:numId w:val="13"/>
        </w:numPr>
        <w:spacing w:before="60" w:after="60" w:line="240" w:lineRule="auto"/>
        <w:ind w:left="993" w:right="6" w:hanging="284"/>
        <w:rPr>
          <w:sz w:val="24"/>
          <w:szCs w:val="24"/>
        </w:rPr>
      </w:pPr>
      <w:r w:rsidRPr="002C65F6">
        <w:rPr>
          <w:sz w:val="24"/>
          <w:szCs w:val="24"/>
        </w:rPr>
        <w:t xml:space="preserve">o którym mowa w art. 228-230a, art. 250a Kodeksu karnego lub w </w:t>
      </w:r>
      <w:r w:rsidR="008C6CEA" w:rsidRPr="002C65F6">
        <w:rPr>
          <w:sz w:val="24"/>
          <w:szCs w:val="24"/>
        </w:rPr>
        <w:t xml:space="preserve">art. 46 - </w:t>
      </w:r>
      <w:r w:rsidRPr="002C65F6">
        <w:rPr>
          <w:sz w:val="24"/>
          <w:szCs w:val="24"/>
        </w:rPr>
        <w:t xml:space="preserve">art. 48 ustawy </w:t>
      </w:r>
      <w:r w:rsidR="007E5BD4" w:rsidRPr="002C65F6">
        <w:rPr>
          <w:sz w:val="24"/>
          <w:szCs w:val="24"/>
        </w:rPr>
        <w:br/>
      </w:r>
      <w:r w:rsidRPr="002C65F6">
        <w:rPr>
          <w:sz w:val="24"/>
          <w:szCs w:val="24"/>
        </w:rPr>
        <w:t>z dnia</w:t>
      </w:r>
      <w:r w:rsidR="006159D7" w:rsidRPr="002C65F6">
        <w:rPr>
          <w:sz w:val="24"/>
          <w:szCs w:val="24"/>
        </w:rPr>
        <w:t xml:space="preserve"> </w:t>
      </w:r>
      <w:r w:rsidRPr="002C65F6">
        <w:rPr>
          <w:sz w:val="24"/>
          <w:szCs w:val="24"/>
        </w:rPr>
        <w:t xml:space="preserve">25 czerwca 2010 r. o sporcie, </w:t>
      </w:r>
      <w:r w:rsidR="0037628E">
        <w:rPr>
          <w:sz w:val="24"/>
          <w:szCs w:val="24"/>
        </w:rPr>
        <w:t>(Dz.</w:t>
      </w:r>
      <w:r w:rsidR="008C292E">
        <w:rPr>
          <w:sz w:val="24"/>
          <w:szCs w:val="24"/>
        </w:rPr>
        <w:t xml:space="preserve"> </w:t>
      </w:r>
      <w:r w:rsidR="0037628E">
        <w:rPr>
          <w:sz w:val="24"/>
          <w:szCs w:val="24"/>
        </w:rPr>
        <w:t>U. 2024.1488 tj.</w:t>
      </w:r>
      <w:r w:rsidR="008C292E">
        <w:rPr>
          <w:sz w:val="24"/>
          <w:szCs w:val="24"/>
        </w:rPr>
        <w:t xml:space="preserve"> z </w:t>
      </w:r>
      <w:proofErr w:type="spellStart"/>
      <w:r w:rsidR="008C292E">
        <w:rPr>
          <w:sz w:val="24"/>
          <w:szCs w:val="24"/>
        </w:rPr>
        <w:t>późn</w:t>
      </w:r>
      <w:proofErr w:type="spellEnd"/>
      <w:r w:rsidR="008C292E">
        <w:rPr>
          <w:sz w:val="24"/>
          <w:szCs w:val="24"/>
        </w:rPr>
        <w:t>. zm.</w:t>
      </w:r>
      <w:r w:rsidR="008C6CEA" w:rsidRPr="002C65F6">
        <w:rPr>
          <w:sz w:val="24"/>
          <w:szCs w:val="24"/>
        </w:rPr>
        <w:t xml:space="preserve">) lub art. 54 ust. 1-4 ustawy </w:t>
      </w:r>
      <w:r w:rsidR="008C6CEA" w:rsidRPr="002C65F6">
        <w:rPr>
          <w:sz w:val="24"/>
          <w:szCs w:val="24"/>
        </w:rPr>
        <w:br/>
        <w:t>z dnia 12 maja 2011 roku o refundacji leków, środków spożywczych specjalnego przeznaczenia żywieniowego oraz</w:t>
      </w:r>
      <w:r w:rsidR="0037628E">
        <w:rPr>
          <w:sz w:val="24"/>
          <w:szCs w:val="24"/>
        </w:rPr>
        <w:t xml:space="preserve"> wyrobów medycznych (Dz. U. 2024</w:t>
      </w:r>
      <w:r w:rsidR="008C6CEA" w:rsidRPr="002C65F6">
        <w:rPr>
          <w:sz w:val="24"/>
          <w:szCs w:val="24"/>
        </w:rPr>
        <w:t>.</w:t>
      </w:r>
      <w:r w:rsidR="0037628E">
        <w:rPr>
          <w:sz w:val="24"/>
          <w:szCs w:val="24"/>
        </w:rPr>
        <w:t xml:space="preserve"> </w:t>
      </w:r>
      <w:r w:rsidR="00490B02">
        <w:rPr>
          <w:sz w:val="24"/>
          <w:szCs w:val="24"/>
        </w:rPr>
        <w:t>1620</w:t>
      </w:r>
      <w:r w:rsidR="008C6CEA" w:rsidRPr="002C65F6">
        <w:rPr>
          <w:sz w:val="24"/>
          <w:szCs w:val="24"/>
        </w:rPr>
        <w:t xml:space="preserve"> </w:t>
      </w:r>
      <w:r w:rsidR="00490B02">
        <w:rPr>
          <w:sz w:val="24"/>
          <w:szCs w:val="24"/>
        </w:rPr>
        <w:t xml:space="preserve">z </w:t>
      </w:r>
      <w:proofErr w:type="spellStart"/>
      <w:r w:rsidR="00490B02">
        <w:rPr>
          <w:sz w:val="24"/>
          <w:szCs w:val="24"/>
        </w:rPr>
        <w:t>późn</w:t>
      </w:r>
      <w:proofErr w:type="spellEnd"/>
      <w:r w:rsidR="00490B02">
        <w:rPr>
          <w:sz w:val="24"/>
          <w:szCs w:val="24"/>
        </w:rPr>
        <w:t>. zm.</w:t>
      </w:r>
      <w:r w:rsidR="008C6CEA" w:rsidRPr="002C65F6">
        <w:rPr>
          <w:sz w:val="24"/>
          <w:szCs w:val="24"/>
        </w:rPr>
        <w:t>).</w:t>
      </w:r>
    </w:p>
    <w:p w14:paraId="1C31A02E" w14:textId="77777777" w:rsidR="009A3C10" w:rsidRPr="002C65F6" w:rsidRDefault="00533A11" w:rsidP="00F5173A">
      <w:pPr>
        <w:numPr>
          <w:ilvl w:val="1"/>
          <w:numId w:val="10"/>
        </w:numPr>
        <w:spacing w:before="60" w:after="60" w:line="240" w:lineRule="auto"/>
        <w:ind w:left="993" w:right="6" w:hanging="284"/>
        <w:rPr>
          <w:sz w:val="24"/>
          <w:szCs w:val="24"/>
        </w:rPr>
      </w:pPr>
      <w:r w:rsidRPr="002C65F6">
        <w:rPr>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6DAC91F" w14:textId="77777777" w:rsidR="009A3C10" w:rsidRPr="002C65F6" w:rsidRDefault="00533A11" w:rsidP="00F5173A">
      <w:pPr>
        <w:numPr>
          <w:ilvl w:val="1"/>
          <w:numId w:val="10"/>
        </w:numPr>
        <w:spacing w:before="60" w:after="60" w:line="240" w:lineRule="auto"/>
        <w:ind w:left="993" w:right="6" w:hanging="284"/>
        <w:rPr>
          <w:sz w:val="24"/>
          <w:szCs w:val="24"/>
        </w:rPr>
      </w:pPr>
      <w:r w:rsidRPr="002C65F6">
        <w:rPr>
          <w:sz w:val="24"/>
          <w:szCs w:val="24"/>
        </w:rPr>
        <w:t xml:space="preserve">o charakterze terrorystycznym, o którym mowa w art. 115 § 20 Kodeksu karnego, lub mające na celu popełnienie tego przestępstwa, </w:t>
      </w:r>
    </w:p>
    <w:p w14:paraId="02627DE3" w14:textId="77777777" w:rsidR="009A3C10" w:rsidRPr="002C65F6" w:rsidRDefault="00533A11" w:rsidP="00F5173A">
      <w:pPr>
        <w:numPr>
          <w:ilvl w:val="1"/>
          <w:numId w:val="10"/>
        </w:numPr>
        <w:spacing w:before="60" w:after="60" w:line="240" w:lineRule="auto"/>
        <w:ind w:left="993" w:right="6" w:hanging="284"/>
        <w:rPr>
          <w:color w:val="000000" w:themeColor="text1"/>
          <w:sz w:val="24"/>
          <w:szCs w:val="24"/>
        </w:rPr>
      </w:pPr>
      <w:r w:rsidRPr="002C65F6">
        <w:rPr>
          <w:sz w:val="24"/>
          <w:szCs w:val="24"/>
        </w:rPr>
        <w:t xml:space="preserve">pracy małoletnich cudzoziemców, o którym mowa w art. 9 ust. 2 ustawy z dnia 15 czerwca 2012 r. o skutkach powierzania wykonywania pracy cudzoziemcom przebywającym wbrew przepisom na terytorium Rzeczypospolitej </w:t>
      </w:r>
      <w:r w:rsidRPr="002C65F6">
        <w:rPr>
          <w:color w:val="000000" w:themeColor="text1"/>
          <w:sz w:val="24"/>
          <w:szCs w:val="24"/>
        </w:rPr>
        <w:t xml:space="preserve">Polskiej (Dz. U. </w:t>
      </w:r>
      <w:r w:rsidR="0038674D" w:rsidRPr="002C65F6">
        <w:rPr>
          <w:color w:val="000000" w:themeColor="text1"/>
          <w:sz w:val="24"/>
          <w:szCs w:val="24"/>
        </w:rPr>
        <w:t>2021.1745 tj.</w:t>
      </w:r>
      <w:r w:rsidRPr="002C65F6">
        <w:rPr>
          <w:color w:val="000000" w:themeColor="text1"/>
          <w:sz w:val="24"/>
          <w:szCs w:val="24"/>
        </w:rPr>
        <w:t xml:space="preserve">), </w:t>
      </w:r>
    </w:p>
    <w:p w14:paraId="178415DB" w14:textId="77777777" w:rsidR="009A3C10" w:rsidRPr="002C65F6" w:rsidRDefault="00533A11" w:rsidP="00F5173A">
      <w:pPr>
        <w:numPr>
          <w:ilvl w:val="1"/>
          <w:numId w:val="10"/>
        </w:numPr>
        <w:spacing w:before="60" w:after="60" w:line="240" w:lineRule="auto"/>
        <w:ind w:left="993" w:right="6" w:hanging="284"/>
        <w:rPr>
          <w:sz w:val="24"/>
          <w:szCs w:val="24"/>
        </w:rPr>
      </w:pPr>
      <w:r w:rsidRPr="002C65F6">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147225E" w14:textId="40BD8218" w:rsidR="009A3C10" w:rsidRPr="002C65F6" w:rsidRDefault="00533A11" w:rsidP="00C85075">
      <w:pPr>
        <w:numPr>
          <w:ilvl w:val="1"/>
          <w:numId w:val="10"/>
        </w:numPr>
        <w:spacing w:before="60" w:after="60" w:line="240" w:lineRule="auto"/>
        <w:ind w:left="993" w:right="6" w:hanging="284"/>
        <w:rPr>
          <w:sz w:val="24"/>
          <w:szCs w:val="24"/>
        </w:rPr>
      </w:pPr>
      <w:r w:rsidRPr="002C65F6">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0FE3648" w14:textId="4134B8D9" w:rsidR="009A3C10" w:rsidRPr="002C65F6" w:rsidRDefault="00533A11" w:rsidP="00F5173A">
      <w:pPr>
        <w:pStyle w:val="Akapitzlist"/>
        <w:numPr>
          <w:ilvl w:val="0"/>
          <w:numId w:val="39"/>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jeżeli urzędującego członka jego organu zarządzającego lub nadzorczego, wspólnika spółki </w:t>
      </w:r>
      <w:r w:rsidR="008E6B09" w:rsidRPr="002C65F6">
        <w:rPr>
          <w:rFonts w:ascii="Times New Roman" w:hAnsi="Times New Roman" w:cs="Times New Roman"/>
          <w:sz w:val="24"/>
          <w:szCs w:val="24"/>
        </w:rPr>
        <w:br/>
      </w:r>
      <w:r w:rsidRPr="002C65F6">
        <w:rPr>
          <w:rFonts w:ascii="Times New Roman" w:hAnsi="Times New Roman" w:cs="Times New Roman"/>
          <w:sz w:val="24"/>
          <w:szCs w:val="24"/>
        </w:rPr>
        <w:t xml:space="preserve">w spółce jawnej lub partnerskiej albo komplementariusza w spółce komandytowej lub komandytowo-akcyjnej lub prokurenta prawomocnie skazano za przestępstwo, o którym mowa w pkt 1; </w:t>
      </w:r>
    </w:p>
    <w:p w14:paraId="13754299" w14:textId="77777777" w:rsidR="009A3C10" w:rsidRPr="002C65F6" w:rsidRDefault="00533A11" w:rsidP="00F5173A">
      <w:pPr>
        <w:pStyle w:val="Akapitzlist"/>
        <w:numPr>
          <w:ilvl w:val="0"/>
          <w:numId w:val="39"/>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wobec którego wydano prawomocny wyrok sądu lub ostateczną decyzję administracyjną </w:t>
      </w:r>
      <w:r w:rsidR="0009012F" w:rsidRPr="002C65F6">
        <w:rPr>
          <w:rFonts w:ascii="Times New Roman" w:hAnsi="Times New Roman" w:cs="Times New Roman"/>
          <w:sz w:val="24"/>
          <w:szCs w:val="24"/>
        </w:rPr>
        <w:br/>
      </w:r>
      <w:r w:rsidRPr="002C65F6">
        <w:rPr>
          <w:rFonts w:ascii="Times New Roman" w:hAnsi="Times New Roman" w:cs="Times New Roman"/>
          <w:sz w:val="24"/>
          <w:szCs w:val="24"/>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sidR="00823B66" w:rsidRPr="002C65F6">
        <w:rPr>
          <w:rFonts w:ascii="Times New Roman" w:hAnsi="Times New Roman" w:cs="Times New Roman"/>
          <w:sz w:val="24"/>
          <w:szCs w:val="24"/>
        </w:rPr>
        <w:t xml:space="preserve"> </w:t>
      </w:r>
      <w:r w:rsidRPr="002C65F6">
        <w:rPr>
          <w:rFonts w:ascii="Times New Roman" w:hAnsi="Times New Roman" w:cs="Times New Roman"/>
          <w:sz w:val="24"/>
          <w:szCs w:val="24"/>
        </w:rPr>
        <w:t xml:space="preserve">grzywnami lub zawarł wiążące porozumienie w sprawie spłaty tych należności; </w:t>
      </w:r>
    </w:p>
    <w:p w14:paraId="1488A447" w14:textId="77777777" w:rsidR="009A3C10" w:rsidRPr="002C65F6" w:rsidRDefault="00533A11" w:rsidP="00F5173A">
      <w:pPr>
        <w:pStyle w:val="Akapitzlist"/>
        <w:numPr>
          <w:ilvl w:val="0"/>
          <w:numId w:val="39"/>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wobec którego orzeczono zakaz ubiegania się o zamówienia publiczne; </w:t>
      </w:r>
    </w:p>
    <w:p w14:paraId="5912F036" w14:textId="2FFB41A8" w:rsidR="009A3C10" w:rsidRPr="002C65F6" w:rsidRDefault="00533A11" w:rsidP="00F5173A">
      <w:pPr>
        <w:pStyle w:val="Akapitzlist"/>
        <w:numPr>
          <w:ilvl w:val="0"/>
          <w:numId w:val="39"/>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00721DD5">
        <w:rPr>
          <w:rFonts w:ascii="Times New Roman" w:hAnsi="Times New Roman" w:cs="Times New Roman"/>
          <w:sz w:val="24"/>
          <w:szCs w:val="24"/>
        </w:rPr>
        <w:br/>
      </w:r>
      <w:r w:rsidRPr="002C65F6">
        <w:rPr>
          <w:rFonts w:ascii="Times New Roman" w:hAnsi="Times New Roman" w:cs="Times New Roman"/>
          <w:sz w:val="24"/>
          <w:szCs w:val="24"/>
        </w:rPr>
        <w:t>o ochronie konkurencji i konsumentów</w:t>
      </w:r>
      <w:r w:rsidR="00C30376">
        <w:rPr>
          <w:rFonts w:ascii="Times New Roman" w:hAnsi="Times New Roman" w:cs="Times New Roman"/>
          <w:sz w:val="24"/>
          <w:szCs w:val="24"/>
        </w:rPr>
        <w:t xml:space="preserve"> (Dz.U. 2024.1616 tj.</w:t>
      </w:r>
      <w:r w:rsidR="008C292E">
        <w:rPr>
          <w:rFonts w:ascii="Times New Roman" w:hAnsi="Times New Roman" w:cs="Times New Roman"/>
          <w:sz w:val="24"/>
          <w:szCs w:val="24"/>
        </w:rPr>
        <w:t xml:space="preserve"> z </w:t>
      </w:r>
      <w:proofErr w:type="spellStart"/>
      <w:r w:rsidR="008C292E">
        <w:rPr>
          <w:rFonts w:ascii="Times New Roman" w:hAnsi="Times New Roman" w:cs="Times New Roman"/>
          <w:sz w:val="24"/>
          <w:szCs w:val="24"/>
        </w:rPr>
        <w:t>późn</w:t>
      </w:r>
      <w:proofErr w:type="spellEnd"/>
      <w:r w:rsidR="008C292E">
        <w:rPr>
          <w:rFonts w:ascii="Times New Roman" w:hAnsi="Times New Roman" w:cs="Times New Roman"/>
          <w:sz w:val="24"/>
          <w:szCs w:val="24"/>
        </w:rPr>
        <w:t>. zm.</w:t>
      </w:r>
      <w:r w:rsidR="00C30376">
        <w:rPr>
          <w:rFonts w:ascii="Times New Roman" w:hAnsi="Times New Roman" w:cs="Times New Roman"/>
          <w:sz w:val="24"/>
          <w:szCs w:val="24"/>
        </w:rPr>
        <w:t>)</w:t>
      </w:r>
      <w:r w:rsidRPr="002C65F6">
        <w:rPr>
          <w:rFonts w:ascii="Times New Roman" w:hAnsi="Times New Roman" w:cs="Times New Roman"/>
          <w:sz w:val="24"/>
          <w:szCs w:val="24"/>
        </w:rPr>
        <w:t xml:space="preserve">, złożyli odrębne oferty, oferty częściowe lub wnioski o dopuszczenie do udziału w postępowaniu, chyba że wykażą, że przygotowali te oferty lub wnioski niezależnie od siebie; </w:t>
      </w:r>
    </w:p>
    <w:p w14:paraId="46963F34" w14:textId="4DC4B3A5" w:rsidR="009A3C10" w:rsidRPr="002C65F6" w:rsidRDefault="00533A11" w:rsidP="00F5173A">
      <w:pPr>
        <w:pStyle w:val="Akapitzlist"/>
        <w:numPr>
          <w:ilvl w:val="0"/>
          <w:numId w:val="39"/>
        </w:numPr>
        <w:spacing w:before="60" w:after="60" w:line="240" w:lineRule="auto"/>
        <w:ind w:right="6"/>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jeżeli, w przypadkach, o których mowa w art. 85 ust. 1, doszło do zakłócenia konkurencji wynikającego z wcześniejszego zaangażowania tego wykonawcy lub podmiotu, który należy z </w:t>
      </w:r>
      <w:r w:rsidR="00AB57BE">
        <w:rPr>
          <w:rFonts w:ascii="Times New Roman" w:hAnsi="Times New Roman" w:cs="Times New Roman"/>
          <w:sz w:val="24"/>
          <w:szCs w:val="24"/>
        </w:rPr>
        <w:t>W</w:t>
      </w:r>
      <w:r w:rsidRPr="002C65F6">
        <w:rPr>
          <w:rFonts w:ascii="Times New Roman" w:hAnsi="Times New Roman" w:cs="Times New Roman"/>
          <w:sz w:val="24"/>
          <w:szCs w:val="24"/>
        </w:rPr>
        <w:t xml:space="preserve">ykonawcą do tej samej grupy kapitałowej w rozumieniu ustawy z dnia 16 lutego 2007 r. o ochronie konkurencji </w:t>
      </w:r>
      <w:r w:rsidR="00491384">
        <w:rPr>
          <w:rFonts w:ascii="Times New Roman" w:hAnsi="Times New Roman" w:cs="Times New Roman"/>
          <w:sz w:val="24"/>
          <w:szCs w:val="24"/>
        </w:rPr>
        <w:br/>
      </w:r>
      <w:r w:rsidRPr="002C65F6">
        <w:rPr>
          <w:rFonts w:ascii="Times New Roman" w:hAnsi="Times New Roman" w:cs="Times New Roman"/>
          <w:sz w:val="24"/>
          <w:szCs w:val="24"/>
        </w:rPr>
        <w:t>i konsumentów</w:t>
      </w:r>
      <w:r w:rsidR="00C30376">
        <w:rPr>
          <w:rFonts w:ascii="Times New Roman" w:hAnsi="Times New Roman" w:cs="Times New Roman"/>
          <w:sz w:val="24"/>
          <w:szCs w:val="24"/>
        </w:rPr>
        <w:t xml:space="preserve"> (Dz.U. 2024.1616 tj.</w:t>
      </w:r>
      <w:r w:rsidR="008C292E">
        <w:rPr>
          <w:rFonts w:ascii="Times New Roman" w:hAnsi="Times New Roman" w:cs="Times New Roman"/>
          <w:sz w:val="24"/>
          <w:szCs w:val="24"/>
        </w:rPr>
        <w:t xml:space="preserve"> z </w:t>
      </w:r>
      <w:proofErr w:type="spellStart"/>
      <w:r w:rsidR="008C292E">
        <w:rPr>
          <w:rFonts w:ascii="Times New Roman" w:hAnsi="Times New Roman" w:cs="Times New Roman"/>
          <w:sz w:val="24"/>
          <w:szCs w:val="24"/>
        </w:rPr>
        <w:t>póxn</w:t>
      </w:r>
      <w:proofErr w:type="spellEnd"/>
      <w:r w:rsidR="008C292E">
        <w:rPr>
          <w:rFonts w:ascii="Times New Roman" w:hAnsi="Times New Roman" w:cs="Times New Roman"/>
          <w:sz w:val="24"/>
          <w:szCs w:val="24"/>
        </w:rPr>
        <w:t>. Zm.</w:t>
      </w:r>
      <w:r w:rsidR="00C30376">
        <w:rPr>
          <w:rFonts w:ascii="Times New Roman" w:hAnsi="Times New Roman" w:cs="Times New Roman"/>
          <w:sz w:val="24"/>
          <w:szCs w:val="24"/>
        </w:rPr>
        <w:t>)</w:t>
      </w:r>
      <w:r w:rsidRPr="002C65F6">
        <w:rPr>
          <w:rFonts w:ascii="Times New Roman" w:hAnsi="Times New Roman" w:cs="Times New Roman"/>
          <w:sz w:val="24"/>
          <w:szCs w:val="24"/>
        </w:rPr>
        <w:t xml:space="preserve">, chyba że spowodowane tym zakłócenie konkurencji może być wyeliminowane w inny sposób niż przez wykluczenie wykonawcy z udziału w postępowaniu o udzielenie zamówienia. </w:t>
      </w:r>
    </w:p>
    <w:p w14:paraId="0D0383D6" w14:textId="77777777" w:rsidR="009A3C10" w:rsidRPr="002C65F6" w:rsidRDefault="00533A11" w:rsidP="00F5173A">
      <w:pPr>
        <w:pStyle w:val="Akapitzlist"/>
        <w:numPr>
          <w:ilvl w:val="5"/>
          <w:numId w:val="32"/>
        </w:numPr>
        <w:tabs>
          <w:tab w:val="center" w:pos="457"/>
          <w:tab w:val="center" w:pos="4022"/>
        </w:tabs>
        <w:spacing w:before="60" w:after="60" w:line="240" w:lineRule="auto"/>
        <w:ind w:left="709" w:hanging="425"/>
        <w:contextualSpacing w:val="0"/>
        <w:rPr>
          <w:rFonts w:ascii="Times New Roman" w:hAnsi="Times New Roman" w:cs="Times New Roman"/>
          <w:sz w:val="24"/>
          <w:szCs w:val="24"/>
        </w:rPr>
      </w:pPr>
      <w:r w:rsidRPr="002C65F6">
        <w:rPr>
          <w:rFonts w:ascii="Times New Roman" w:hAnsi="Times New Roman" w:cs="Times New Roman"/>
          <w:sz w:val="24"/>
          <w:szCs w:val="24"/>
        </w:rPr>
        <w:tab/>
      </w:r>
      <w:r w:rsidRPr="002C65F6">
        <w:rPr>
          <w:rFonts w:ascii="Times New Roman" w:hAnsi="Times New Roman" w:cs="Times New Roman"/>
          <w:b/>
          <w:sz w:val="24"/>
          <w:szCs w:val="24"/>
        </w:rPr>
        <w:t>Podstawy wykluczenia, o których mowa w art. 109 ust. 1 pkt 4 Ustawy</w:t>
      </w:r>
    </w:p>
    <w:p w14:paraId="5AE56954" w14:textId="77777777" w:rsidR="009A3C10" w:rsidRPr="002C65F6" w:rsidRDefault="00533A11" w:rsidP="005D245D">
      <w:pPr>
        <w:spacing w:before="60" w:after="60" w:line="240" w:lineRule="auto"/>
        <w:ind w:left="734" w:right="6" w:firstLine="0"/>
        <w:rPr>
          <w:sz w:val="24"/>
          <w:szCs w:val="24"/>
        </w:rPr>
      </w:pPr>
      <w:r w:rsidRPr="002C65F6">
        <w:rPr>
          <w:sz w:val="24"/>
          <w:szCs w:val="24"/>
        </w:rPr>
        <w:t>Z postępowania o udzielenie zamówienia zamawiający wykluczy także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06AB63" w14:textId="60138BA2" w:rsidR="009A3C10" w:rsidRPr="002C65F6" w:rsidRDefault="00533A11" w:rsidP="00C85075">
      <w:pPr>
        <w:numPr>
          <w:ilvl w:val="1"/>
          <w:numId w:val="11"/>
        </w:numPr>
        <w:spacing w:before="60" w:after="60" w:line="240" w:lineRule="auto"/>
        <w:ind w:right="6" w:hanging="451"/>
        <w:rPr>
          <w:sz w:val="24"/>
          <w:szCs w:val="24"/>
        </w:rPr>
      </w:pPr>
      <w:r w:rsidRPr="002C65F6">
        <w:rPr>
          <w:sz w:val="24"/>
          <w:szCs w:val="24"/>
        </w:rPr>
        <w:t xml:space="preserve">Wykonawca nie podlega wykluczeniu w okolicznościach określonych w art. 108 ust. 1 pkt 1, 2, 5 </w:t>
      </w:r>
      <w:r w:rsidR="00AB57BE">
        <w:rPr>
          <w:sz w:val="24"/>
          <w:szCs w:val="24"/>
        </w:rPr>
        <w:br/>
      </w:r>
      <w:r w:rsidRPr="002C65F6">
        <w:rPr>
          <w:sz w:val="24"/>
          <w:szCs w:val="24"/>
        </w:rPr>
        <w:t xml:space="preserve">i 6 lub art. 109 ust. 1 pkt 2-10 Ustawy, jeżeli udowodni zamawiającemu, że spełnił łącznie przesłanki o kreślone w art. 110 ust. 2. </w:t>
      </w:r>
    </w:p>
    <w:p w14:paraId="50E9AFB5" w14:textId="47F6BF3E" w:rsidR="009A3C10" w:rsidRPr="002C65F6" w:rsidRDefault="00533A11" w:rsidP="00C85075">
      <w:pPr>
        <w:numPr>
          <w:ilvl w:val="1"/>
          <w:numId w:val="11"/>
        </w:numPr>
        <w:spacing w:before="60" w:after="60" w:line="240" w:lineRule="auto"/>
        <w:ind w:left="709" w:right="5" w:hanging="425"/>
        <w:rPr>
          <w:color w:val="000000" w:themeColor="text1"/>
          <w:sz w:val="24"/>
          <w:szCs w:val="24"/>
        </w:rPr>
      </w:pPr>
      <w:r w:rsidRPr="002C65F6">
        <w:rPr>
          <w:b/>
          <w:sz w:val="24"/>
          <w:szCs w:val="24"/>
        </w:rPr>
        <w:t>Podstawy wykluczenia, o których mowa w art. 7 ust. 1 Ustawy z dnia 13 kwietnia 2022 r.</w:t>
      </w:r>
      <w:r w:rsidR="00607C71" w:rsidRPr="002C65F6">
        <w:rPr>
          <w:b/>
          <w:sz w:val="24"/>
          <w:szCs w:val="24"/>
        </w:rPr>
        <w:t xml:space="preserve"> </w:t>
      </w:r>
      <w:r w:rsidR="00AB57BE">
        <w:rPr>
          <w:b/>
          <w:sz w:val="24"/>
          <w:szCs w:val="24"/>
        </w:rPr>
        <w:br/>
      </w:r>
      <w:r w:rsidRPr="002C65F6">
        <w:rPr>
          <w:b/>
          <w:sz w:val="24"/>
          <w:szCs w:val="24"/>
        </w:rPr>
        <w:t xml:space="preserve">o szczególnych rozwiązaniach w zakresie przeciwdziałania wspieraniu agresji na Ukrainę oraz służących ochronie bezpieczeństwa narodowego </w:t>
      </w:r>
      <w:r w:rsidRPr="002C65F6">
        <w:rPr>
          <w:b/>
          <w:color w:val="000000" w:themeColor="text1"/>
          <w:sz w:val="24"/>
          <w:szCs w:val="24"/>
        </w:rPr>
        <w:t xml:space="preserve">(Dz. U. </w:t>
      </w:r>
      <w:r w:rsidR="00171764">
        <w:rPr>
          <w:b/>
          <w:color w:val="000000" w:themeColor="text1"/>
          <w:sz w:val="24"/>
          <w:szCs w:val="24"/>
        </w:rPr>
        <w:t>2025.514</w:t>
      </w:r>
      <w:r w:rsidR="00C85075" w:rsidRPr="002C65F6">
        <w:rPr>
          <w:b/>
          <w:color w:val="000000" w:themeColor="text1"/>
          <w:sz w:val="24"/>
          <w:szCs w:val="24"/>
        </w:rPr>
        <w:t xml:space="preserve"> tj</w:t>
      </w:r>
      <w:r w:rsidR="00795632">
        <w:rPr>
          <w:b/>
          <w:color w:val="000000" w:themeColor="text1"/>
          <w:sz w:val="24"/>
          <w:szCs w:val="24"/>
        </w:rPr>
        <w:t>.</w:t>
      </w:r>
      <w:r w:rsidR="00C85075" w:rsidRPr="002C65F6">
        <w:rPr>
          <w:b/>
          <w:color w:val="000000" w:themeColor="text1"/>
          <w:sz w:val="24"/>
          <w:szCs w:val="24"/>
        </w:rPr>
        <w:t xml:space="preserve">). </w:t>
      </w:r>
    </w:p>
    <w:p w14:paraId="30069C2E" w14:textId="77777777" w:rsidR="009A3C10" w:rsidRPr="002C65F6" w:rsidRDefault="00533A11" w:rsidP="005D245D">
      <w:pPr>
        <w:spacing w:before="60" w:after="60" w:line="240" w:lineRule="auto"/>
        <w:ind w:left="745" w:right="6"/>
        <w:rPr>
          <w:sz w:val="24"/>
          <w:szCs w:val="24"/>
        </w:rPr>
      </w:pPr>
      <w:r w:rsidRPr="002C65F6">
        <w:rPr>
          <w:sz w:val="24"/>
          <w:szCs w:val="24"/>
        </w:rPr>
        <w:t>1) Z postępowania o udzielenie zamówienia publicznego lub konkursu prowadzonego na podstawie Ustawy z dnia 11 września 2019 r. - Prawo zamówień publicznych wyklucza się:</w:t>
      </w:r>
    </w:p>
    <w:p w14:paraId="08A259FF" w14:textId="0E2CB0F6" w:rsidR="009A3C10" w:rsidRPr="002C65F6" w:rsidRDefault="00AB57BE" w:rsidP="00F5173A">
      <w:pPr>
        <w:numPr>
          <w:ilvl w:val="1"/>
          <w:numId w:val="14"/>
        </w:numPr>
        <w:spacing w:before="60" w:after="60" w:line="240" w:lineRule="auto"/>
        <w:ind w:left="993" w:right="6" w:hanging="284"/>
        <w:rPr>
          <w:sz w:val="24"/>
          <w:szCs w:val="24"/>
        </w:rPr>
      </w:pPr>
      <w:r>
        <w:rPr>
          <w:sz w:val="24"/>
          <w:szCs w:val="24"/>
        </w:rPr>
        <w:t>W</w:t>
      </w:r>
      <w:r w:rsidR="00533A11" w:rsidRPr="002C65F6">
        <w:rPr>
          <w:sz w:val="24"/>
          <w:szCs w:val="24"/>
        </w:rPr>
        <w:t>ykonawcę oraz ucz</w:t>
      </w:r>
      <w:r w:rsidR="00823B66" w:rsidRPr="002C65F6">
        <w:rPr>
          <w:sz w:val="24"/>
          <w:szCs w:val="24"/>
        </w:rPr>
        <w:t xml:space="preserve">estnika konkursu wymienionego w </w:t>
      </w:r>
      <w:r w:rsidR="00721DD5">
        <w:rPr>
          <w:sz w:val="24"/>
          <w:szCs w:val="24"/>
        </w:rPr>
        <w:t xml:space="preserve">wykazach </w:t>
      </w:r>
      <w:proofErr w:type="spellStart"/>
      <w:r w:rsidR="00721DD5">
        <w:rPr>
          <w:sz w:val="24"/>
          <w:szCs w:val="24"/>
        </w:rPr>
        <w:t>określonych</w:t>
      </w:r>
      <w:r w:rsidR="00533A11" w:rsidRPr="002C65F6">
        <w:rPr>
          <w:sz w:val="24"/>
          <w:szCs w:val="24"/>
        </w:rPr>
        <w:t>w</w:t>
      </w:r>
      <w:proofErr w:type="spellEnd"/>
      <w:r w:rsidR="00533A11" w:rsidRPr="002C65F6">
        <w:rPr>
          <w:sz w:val="24"/>
          <w:szCs w:val="24"/>
        </w:rPr>
        <w:t xml:space="preserve"> rozporządzeniu 765/2006 i rozporządzeniu 269/2014 albo wpisanego na listę na podstawie decyzji w sprawie wpisu na listę rozstrzygającej o zastosowaniu środka, o którym mowa w art. 1 pkt 3;</w:t>
      </w:r>
    </w:p>
    <w:p w14:paraId="57633179" w14:textId="49C22B8B" w:rsidR="009A3C10" w:rsidRPr="002C65F6" w:rsidRDefault="00AB57BE" w:rsidP="00F5173A">
      <w:pPr>
        <w:numPr>
          <w:ilvl w:val="1"/>
          <w:numId w:val="14"/>
        </w:numPr>
        <w:spacing w:before="60" w:after="60" w:line="240" w:lineRule="auto"/>
        <w:ind w:left="993" w:right="6" w:hanging="284"/>
        <w:rPr>
          <w:sz w:val="24"/>
          <w:szCs w:val="24"/>
        </w:rPr>
      </w:pPr>
      <w:r>
        <w:rPr>
          <w:sz w:val="24"/>
          <w:szCs w:val="24"/>
        </w:rPr>
        <w:t>W</w:t>
      </w:r>
      <w:r w:rsidR="00533A11" w:rsidRPr="002C65F6">
        <w:rPr>
          <w:sz w:val="24"/>
          <w:szCs w:val="24"/>
        </w:rPr>
        <w:t>ykonawcę oraz uczestnika konkursu, którego beneficjentem rzeczywistym w rozumieniu Ustawy z dnia 1 marca 2018 r. o przeciwdziałaniu praniu pieniędzy oraz finans</w:t>
      </w:r>
      <w:r w:rsidR="00171764">
        <w:rPr>
          <w:sz w:val="24"/>
          <w:szCs w:val="24"/>
        </w:rPr>
        <w:t>owaniu terroryzmu (Dz. U. 2023.1124 tj.</w:t>
      </w:r>
      <w:r w:rsidR="00533A11" w:rsidRPr="002C65F6">
        <w:rPr>
          <w:sz w:val="24"/>
          <w:szCs w:val="24"/>
        </w:rPr>
        <w:t xml:space="preserve">) jest osoba wymieniona w wykazach określonych w rozporządzeniu 765/2006 </w:t>
      </w:r>
      <w:r w:rsidR="00491384">
        <w:rPr>
          <w:sz w:val="24"/>
          <w:szCs w:val="24"/>
        </w:rPr>
        <w:br/>
      </w:r>
      <w:r w:rsidR="00533A11" w:rsidRPr="002C65F6">
        <w:rPr>
          <w:sz w:val="24"/>
          <w:szCs w:val="24"/>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36DE4BF" w14:textId="224DB384" w:rsidR="009A3C10" w:rsidRPr="002C65F6" w:rsidRDefault="00533A11" w:rsidP="00F5173A">
      <w:pPr>
        <w:numPr>
          <w:ilvl w:val="1"/>
          <w:numId w:val="14"/>
        </w:numPr>
        <w:spacing w:before="60" w:after="60" w:line="240" w:lineRule="auto"/>
        <w:ind w:left="993" w:right="6" w:hanging="284"/>
        <w:rPr>
          <w:sz w:val="24"/>
          <w:szCs w:val="24"/>
        </w:rPr>
      </w:pPr>
      <w:r w:rsidRPr="002C65F6">
        <w:rPr>
          <w:sz w:val="24"/>
          <w:szCs w:val="24"/>
        </w:rPr>
        <w:t xml:space="preserve">wykonawcę oraz uczestnika konkursu, którego jednostką dominującą w rozumieniu art. </w:t>
      </w:r>
      <w:r w:rsidR="00823B66" w:rsidRPr="002C65F6">
        <w:rPr>
          <w:sz w:val="24"/>
          <w:szCs w:val="24"/>
        </w:rPr>
        <w:br/>
      </w:r>
      <w:r w:rsidRPr="002C65F6">
        <w:rPr>
          <w:sz w:val="24"/>
          <w:szCs w:val="24"/>
        </w:rPr>
        <w:t xml:space="preserve">3 ust. 1 pkt 37 ustawy z dnia 29 września 1994 r. o rachunkowości (Dz. U. </w:t>
      </w:r>
      <w:r w:rsidR="00171764">
        <w:rPr>
          <w:sz w:val="24"/>
          <w:szCs w:val="24"/>
        </w:rPr>
        <w:t xml:space="preserve"> 202</w:t>
      </w:r>
      <w:r w:rsidR="0075176D">
        <w:rPr>
          <w:sz w:val="24"/>
          <w:szCs w:val="24"/>
        </w:rPr>
        <w:t>5</w:t>
      </w:r>
      <w:r w:rsidR="00171764">
        <w:rPr>
          <w:sz w:val="24"/>
          <w:szCs w:val="24"/>
        </w:rPr>
        <w:t>. 12</w:t>
      </w:r>
      <w:r w:rsidR="0075176D">
        <w:rPr>
          <w:sz w:val="24"/>
          <w:szCs w:val="24"/>
        </w:rPr>
        <w:t xml:space="preserve">18 </w:t>
      </w:r>
      <w:r w:rsidR="00171764">
        <w:rPr>
          <w:sz w:val="24"/>
          <w:szCs w:val="24"/>
        </w:rPr>
        <w:t>tj.</w:t>
      </w:r>
      <w:r w:rsidR="0075176D">
        <w:rPr>
          <w:sz w:val="24"/>
          <w:szCs w:val="24"/>
        </w:rPr>
        <w:t xml:space="preserve"> z </w:t>
      </w:r>
      <w:proofErr w:type="spellStart"/>
      <w:r w:rsidR="0075176D">
        <w:rPr>
          <w:sz w:val="24"/>
          <w:szCs w:val="24"/>
        </w:rPr>
        <w:t>późn</w:t>
      </w:r>
      <w:proofErr w:type="spellEnd"/>
      <w:r w:rsidR="0075176D">
        <w:rPr>
          <w:sz w:val="24"/>
          <w:szCs w:val="24"/>
        </w:rPr>
        <w:t>. zm.</w:t>
      </w:r>
      <w:r w:rsidR="00171764">
        <w:rPr>
          <w:sz w:val="24"/>
          <w:szCs w:val="24"/>
        </w:rPr>
        <w:t>)</w:t>
      </w:r>
      <w:r w:rsidRPr="002C65F6">
        <w:rPr>
          <w:sz w:val="24"/>
          <w:szCs w:val="24"/>
        </w:rPr>
        <w:t xml:space="preserve"> jest podmiot wymieniony w wykazach określonych w rozporządzeniu 765/2006 </w:t>
      </w:r>
      <w:r w:rsidR="0075176D">
        <w:rPr>
          <w:sz w:val="24"/>
          <w:szCs w:val="24"/>
        </w:rPr>
        <w:br/>
      </w:r>
      <w:r w:rsidRPr="002C65F6">
        <w:rPr>
          <w:sz w:val="24"/>
          <w:szCs w:val="24"/>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9ED3B8A" w14:textId="77777777" w:rsidR="001260F0" w:rsidRPr="002C65F6" w:rsidRDefault="00533A11" w:rsidP="008E6B09">
      <w:pPr>
        <w:pStyle w:val="Akapitzlist"/>
        <w:numPr>
          <w:ilvl w:val="0"/>
          <w:numId w:val="40"/>
        </w:numPr>
        <w:tabs>
          <w:tab w:val="center" w:pos="463"/>
          <w:tab w:val="center" w:pos="3862"/>
        </w:tabs>
        <w:spacing w:before="60" w:after="60" w:line="240" w:lineRule="auto"/>
        <w:ind w:left="567" w:hanging="283"/>
        <w:contextualSpacing w:val="0"/>
        <w:rPr>
          <w:rFonts w:ascii="Times New Roman" w:hAnsi="Times New Roman" w:cs="Times New Roman"/>
          <w:sz w:val="24"/>
          <w:szCs w:val="24"/>
        </w:rPr>
      </w:pPr>
      <w:r w:rsidRPr="002C65F6">
        <w:rPr>
          <w:rFonts w:ascii="Times New Roman" w:hAnsi="Times New Roman" w:cs="Times New Roman"/>
          <w:sz w:val="24"/>
          <w:szCs w:val="24"/>
        </w:rPr>
        <w:t>Wykluczenie następuje na okres trwania okoliczności określonych w pkt 1.</w:t>
      </w:r>
      <w:r w:rsidR="00BA4A58" w:rsidRPr="002C65F6">
        <w:rPr>
          <w:rFonts w:ascii="Times New Roman" w:hAnsi="Times New Roman" w:cs="Times New Roman"/>
          <w:sz w:val="24"/>
          <w:szCs w:val="24"/>
        </w:rPr>
        <w:t xml:space="preserve"> </w:t>
      </w:r>
      <w:r w:rsidR="005C4705" w:rsidRPr="002C65F6">
        <w:rPr>
          <w:rFonts w:ascii="Times New Roman" w:hAnsi="Times New Roman" w:cs="Times New Roman"/>
          <w:sz w:val="24"/>
          <w:szCs w:val="24"/>
        </w:rPr>
        <w:t>w/w ustawy.</w:t>
      </w:r>
    </w:p>
    <w:p w14:paraId="1D121A44" w14:textId="77777777" w:rsidR="009A3C10" w:rsidRPr="002C65F6" w:rsidRDefault="00533A11" w:rsidP="00F5173A">
      <w:pPr>
        <w:pStyle w:val="Akapitzlist"/>
        <w:numPr>
          <w:ilvl w:val="4"/>
          <w:numId w:val="32"/>
        </w:numPr>
        <w:spacing w:before="60" w:after="60" w:line="240" w:lineRule="auto"/>
        <w:ind w:left="284" w:right="5" w:hanging="284"/>
        <w:contextualSpacing w:val="0"/>
        <w:rPr>
          <w:rFonts w:ascii="Times New Roman" w:hAnsi="Times New Roman" w:cs="Times New Roman"/>
          <w:sz w:val="24"/>
          <w:szCs w:val="24"/>
        </w:rPr>
      </w:pPr>
      <w:r w:rsidRPr="002C65F6">
        <w:rPr>
          <w:rFonts w:ascii="Times New Roman" w:hAnsi="Times New Roman" w:cs="Times New Roman"/>
          <w:b/>
          <w:sz w:val="24"/>
          <w:szCs w:val="24"/>
        </w:rPr>
        <w:t>Informacja o podmiotowych środków dowodowych</w:t>
      </w:r>
    </w:p>
    <w:p w14:paraId="5A86635D" w14:textId="77777777" w:rsidR="009A3C10" w:rsidRPr="002C65F6" w:rsidRDefault="00533A11" w:rsidP="00F5173A">
      <w:pPr>
        <w:numPr>
          <w:ilvl w:val="0"/>
          <w:numId w:val="15"/>
        </w:numPr>
        <w:spacing w:before="60" w:after="60" w:line="240" w:lineRule="auto"/>
        <w:ind w:right="5" w:hanging="310"/>
        <w:rPr>
          <w:sz w:val="24"/>
          <w:szCs w:val="24"/>
        </w:rPr>
      </w:pPr>
      <w:r w:rsidRPr="002C65F6">
        <w:rPr>
          <w:b/>
          <w:sz w:val="24"/>
          <w:szCs w:val="24"/>
        </w:rPr>
        <w:t xml:space="preserve">Oświadczenie Wykonawcy o niepodleganiu wykluczeniu, spełnianiu warunków udziału </w:t>
      </w:r>
      <w:r w:rsidR="00823B66" w:rsidRPr="002C65F6">
        <w:rPr>
          <w:b/>
          <w:sz w:val="24"/>
          <w:szCs w:val="24"/>
        </w:rPr>
        <w:br/>
      </w:r>
      <w:r w:rsidRPr="002C65F6">
        <w:rPr>
          <w:b/>
          <w:sz w:val="24"/>
          <w:szCs w:val="24"/>
        </w:rPr>
        <w:t>w postępowaniu</w:t>
      </w:r>
    </w:p>
    <w:p w14:paraId="709EDD9E" w14:textId="68E0A515" w:rsidR="009A3C10" w:rsidRPr="002C65F6" w:rsidRDefault="00533A11" w:rsidP="00F5173A">
      <w:pPr>
        <w:numPr>
          <w:ilvl w:val="2"/>
          <w:numId w:val="16"/>
        </w:numPr>
        <w:spacing w:before="60" w:after="60" w:line="240" w:lineRule="auto"/>
        <w:ind w:right="6" w:hanging="360"/>
        <w:rPr>
          <w:sz w:val="24"/>
          <w:szCs w:val="24"/>
        </w:rPr>
      </w:pPr>
      <w:r w:rsidRPr="002C65F6">
        <w:rPr>
          <w:sz w:val="24"/>
          <w:szCs w:val="24"/>
        </w:rPr>
        <w:t xml:space="preserve">Do oferty każdy Wykonawca dołącza oświadczenie o niepodleganiu wykluczeniu, spełnianiu warunków udziału w postępowaniu – zgodnie z </w:t>
      </w:r>
      <w:r w:rsidRPr="002C65F6">
        <w:rPr>
          <w:b/>
          <w:sz w:val="24"/>
          <w:szCs w:val="24"/>
        </w:rPr>
        <w:t xml:space="preserve">Załącznikiem nr 4 do SWZ. </w:t>
      </w:r>
      <w:r w:rsidRPr="002C65F6">
        <w:rPr>
          <w:sz w:val="24"/>
          <w:szCs w:val="24"/>
        </w:rPr>
        <w:t xml:space="preserve">Wykonawca, </w:t>
      </w:r>
      <w:r w:rsidR="00AB57BE">
        <w:rPr>
          <w:sz w:val="24"/>
          <w:szCs w:val="24"/>
        </w:rPr>
        <w:br/>
      </w:r>
      <w:r w:rsidRPr="002C65F6">
        <w:rPr>
          <w:sz w:val="24"/>
          <w:szCs w:val="24"/>
        </w:rPr>
        <w:t>w</w:t>
      </w:r>
      <w:r w:rsidRPr="002C65F6">
        <w:rPr>
          <w:b/>
          <w:sz w:val="24"/>
          <w:szCs w:val="24"/>
        </w:rPr>
        <w:t xml:space="preserve"> </w:t>
      </w:r>
      <w:r w:rsidRPr="002C65F6">
        <w:rPr>
          <w:sz w:val="24"/>
          <w:szCs w:val="24"/>
        </w:rPr>
        <w:t xml:space="preserve">przypadku polegania na zdolnościach lub sytuacji podmiotów udostępniających zasoby, przedstawia, </w:t>
      </w:r>
      <w:r w:rsidRPr="002C65F6">
        <w:rPr>
          <w:sz w:val="24"/>
          <w:szCs w:val="24"/>
        </w:rPr>
        <w:lastRenderedPageBreak/>
        <w:t xml:space="preserve">wraz z oświadczeniem, o którym mowa wyżej, także oświadczenie podmiotu udostępniającego zasoby, potwierdzające brak podstaw wykluczenia tego podmiotu oraz odpowiednio spełnianie warunków udziału w postępowaniu – zgodnie z </w:t>
      </w:r>
      <w:r w:rsidRPr="002C65F6">
        <w:rPr>
          <w:b/>
          <w:sz w:val="24"/>
          <w:szCs w:val="24"/>
        </w:rPr>
        <w:t>Załącznikiem nr 5 do SWZ</w:t>
      </w:r>
      <w:r w:rsidRPr="002C65F6">
        <w:rPr>
          <w:sz w:val="24"/>
          <w:szCs w:val="24"/>
        </w:rPr>
        <w:t xml:space="preserve">. </w:t>
      </w:r>
    </w:p>
    <w:p w14:paraId="19A8F9C0" w14:textId="77777777" w:rsidR="009A3C10" w:rsidRPr="002C65F6" w:rsidRDefault="0018029A" w:rsidP="00F5173A">
      <w:pPr>
        <w:numPr>
          <w:ilvl w:val="2"/>
          <w:numId w:val="16"/>
        </w:numPr>
        <w:spacing w:before="60" w:after="60" w:line="240" w:lineRule="auto"/>
        <w:ind w:right="6" w:hanging="360"/>
        <w:rPr>
          <w:sz w:val="24"/>
          <w:szCs w:val="24"/>
        </w:rPr>
      </w:pPr>
      <w:r w:rsidRPr="002C65F6">
        <w:rPr>
          <w:sz w:val="24"/>
          <w:szCs w:val="24"/>
        </w:rPr>
        <w:t>Oświadczenie</w:t>
      </w:r>
      <w:r w:rsidR="00533A11" w:rsidRPr="002C65F6">
        <w:rPr>
          <w:sz w:val="24"/>
          <w:szCs w:val="24"/>
        </w:rPr>
        <w:t xml:space="preserve">, o którym mowa w pkt 1), stanowi dowód potwierdzający brak podstaw wykluczenia, spełnianie warunków udziału w postępowaniu na dzień składania ofert, tymczasowo zastępujący wymagane przez Zamawiającego podmiotowe środki dowodowe. </w:t>
      </w:r>
    </w:p>
    <w:p w14:paraId="0281FE44" w14:textId="77777777" w:rsidR="009A3C10" w:rsidRPr="002C65F6" w:rsidRDefault="00533A11" w:rsidP="00F5173A">
      <w:pPr>
        <w:numPr>
          <w:ilvl w:val="2"/>
          <w:numId w:val="16"/>
        </w:numPr>
        <w:spacing w:before="60" w:after="60" w:line="240" w:lineRule="auto"/>
        <w:ind w:right="6" w:hanging="360"/>
        <w:rPr>
          <w:sz w:val="24"/>
          <w:szCs w:val="24"/>
        </w:rPr>
      </w:pPr>
      <w:r w:rsidRPr="002C65F6">
        <w:rPr>
          <w:sz w:val="24"/>
          <w:szCs w:val="24"/>
        </w:rPr>
        <w:t xml:space="preserve">W przypadku wspólnego ubiegania się o zamówienie przez Wykonawców, oświadczenie, </w:t>
      </w:r>
      <w:r w:rsidR="0018029A" w:rsidRPr="002C65F6">
        <w:rPr>
          <w:sz w:val="24"/>
          <w:szCs w:val="24"/>
        </w:rPr>
        <w:br/>
      </w:r>
      <w:r w:rsidRPr="002C65F6">
        <w:rPr>
          <w:sz w:val="24"/>
          <w:szCs w:val="24"/>
        </w:rPr>
        <w:t xml:space="preserve">o którym mowa w pkt 1), składa każdy z Wykonawców. Oświadczenia te potwierdzają brak podstaw wykluczenia oraz spełnianie warunków udziału w postępowaniu w zakresie, w jakim każdy z Wykonawców wykazuje spełnianie warunków udziału w postępowaniu. </w:t>
      </w:r>
    </w:p>
    <w:p w14:paraId="50041D11" w14:textId="77777777" w:rsidR="008A7179" w:rsidRPr="00211212" w:rsidRDefault="00533A11" w:rsidP="00211212">
      <w:pPr>
        <w:numPr>
          <w:ilvl w:val="2"/>
          <w:numId w:val="16"/>
        </w:numPr>
        <w:spacing w:before="60" w:after="60" w:line="240" w:lineRule="auto"/>
        <w:ind w:right="6" w:hanging="360"/>
        <w:rPr>
          <w:sz w:val="24"/>
          <w:szCs w:val="24"/>
        </w:rPr>
      </w:pPr>
      <w:r w:rsidRPr="002C65F6">
        <w:rPr>
          <w:sz w:val="24"/>
          <w:szCs w:val="24"/>
        </w:rPr>
        <w:t xml:space="preserve">Wykonawca, w przypadku polegania na zdolnościach lub sytuacji podmiotów udostępniających zasoby, przedstawia, wraz z oświadczeniem, o którym mowa w pkt 1), także oświadczenie podmiotu udostępniającego zasoby, potwierdzające brak podstaw wykluczenia tego podmiotu oraz odpowiednio spełnianie warunków udziału w postępowaniu w zakresie, w jakim Wykonawca powołuje się na jego zasoby. </w:t>
      </w:r>
    </w:p>
    <w:p w14:paraId="48DBEF04" w14:textId="77777777" w:rsidR="009A3C10" w:rsidRPr="002C65F6" w:rsidRDefault="00533A11" w:rsidP="00F5173A">
      <w:pPr>
        <w:numPr>
          <w:ilvl w:val="0"/>
          <w:numId w:val="15"/>
        </w:numPr>
        <w:spacing w:before="60" w:after="60" w:line="240" w:lineRule="auto"/>
        <w:ind w:right="5" w:hanging="310"/>
        <w:rPr>
          <w:sz w:val="24"/>
          <w:szCs w:val="24"/>
        </w:rPr>
      </w:pPr>
      <w:r w:rsidRPr="002C65F6">
        <w:rPr>
          <w:b/>
          <w:sz w:val="24"/>
          <w:szCs w:val="24"/>
        </w:rPr>
        <w:t>Zamawiający żąda podmiotowych środków dowodowych na potwierdzenie braku podstaw wykluczenia.</w:t>
      </w:r>
    </w:p>
    <w:p w14:paraId="386D5521" w14:textId="77777777" w:rsidR="009A3C10" w:rsidRPr="002C65F6" w:rsidRDefault="00533A11" w:rsidP="00F5173A">
      <w:pPr>
        <w:numPr>
          <w:ilvl w:val="2"/>
          <w:numId w:val="17"/>
        </w:numPr>
        <w:spacing w:before="60" w:after="60" w:line="240" w:lineRule="auto"/>
        <w:ind w:right="6" w:hanging="360"/>
        <w:rPr>
          <w:sz w:val="24"/>
          <w:szCs w:val="24"/>
        </w:rPr>
      </w:pPr>
      <w:r w:rsidRPr="002C65F6">
        <w:rPr>
          <w:sz w:val="24"/>
          <w:szCs w:val="24"/>
        </w:rPr>
        <w:t xml:space="preserve">Zamawiający przed wyborem najkorzystniejszej oferty wzywa Wykonawcę, którego oferta została najwyżej oceniona, do złożenia w wyznaczonym terminie, nie krótszym niż 5 dni, aktualnych na dzień złożenia podmiotowych środków dowodowych, o których mowa w pkt. 2), z zastrzeżeniem pkt 4).    </w:t>
      </w:r>
    </w:p>
    <w:p w14:paraId="5567A34F" w14:textId="4BFE2934" w:rsidR="009A3C10" w:rsidRPr="002C65F6" w:rsidRDefault="00533A11" w:rsidP="00F5173A">
      <w:pPr>
        <w:numPr>
          <w:ilvl w:val="2"/>
          <w:numId w:val="17"/>
        </w:numPr>
        <w:spacing w:before="60" w:after="60" w:line="240" w:lineRule="auto"/>
        <w:ind w:right="6" w:hanging="360"/>
        <w:rPr>
          <w:sz w:val="24"/>
          <w:szCs w:val="24"/>
        </w:rPr>
      </w:pPr>
      <w:r w:rsidRPr="002C65F6">
        <w:rPr>
          <w:sz w:val="24"/>
          <w:szCs w:val="24"/>
        </w:rPr>
        <w:t xml:space="preserve">W celu potwierdzenia braku podstaw wykluczenia wykonawcy z udziału w postępowaniu </w:t>
      </w:r>
      <w:r w:rsidR="0018029A" w:rsidRPr="002C65F6">
        <w:rPr>
          <w:sz w:val="24"/>
          <w:szCs w:val="24"/>
        </w:rPr>
        <w:br/>
      </w:r>
      <w:r w:rsidRPr="002C65F6">
        <w:rPr>
          <w:sz w:val="24"/>
          <w:szCs w:val="24"/>
        </w:rPr>
        <w:t xml:space="preserve">o udzielenie zamówienia publicznego, zgodnie z zasadami określonymi w pkt 1) Zamawiający żąda: odpisu lub informacji z Krajowego Rejestru Sądowego lub z Centralnej Ewidencji i Informacji </w:t>
      </w:r>
      <w:r w:rsidR="00491384">
        <w:rPr>
          <w:sz w:val="24"/>
          <w:szCs w:val="24"/>
        </w:rPr>
        <w:br/>
      </w:r>
      <w:r w:rsidRPr="002C65F6">
        <w:rPr>
          <w:sz w:val="24"/>
          <w:szCs w:val="24"/>
        </w:rPr>
        <w:t xml:space="preserve">o Działalności Gospodarczej, w zakresie art. 109 ust. 1 pkt 4 Ustawy, sporządzonych nie wcześniej niż 3 miesiące przed jej złożeniem, jeżeli odrębne przepisy wymagają wpisu do rejestru lub ewidencji; </w:t>
      </w:r>
    </w:p>
    <w:p w14:paraId="03F1031E" w14:textId="65D6D37E" w:rsidR="009A3C10" w:rsidRPr="002C65F6" w:rsidRDefault="00533A11" w:rsidP="00F5173A">
      <w:pPr>
        <w:numPr>
          <w:ilvl w:val="2"/>
          <w:numId w:val="17"/>
        </w:numPr>
        <w:spacing w:before="60" w:after="60" w:line="240" w:lineRule="auto"/>
        <w:ind w:right="6" w:hanging="360"/>
        <w:rPr>
          <w:color w:val="FF0000"/>
          <w:sz w:val="24"/>
          <w:szCs w:val="24"/>
        </w:rPr>
      </w:pPr>
      <w:r w:rsidRPr="002C65F6">
        <w:rPr>
          <w:sz w:val="24"/>
          <w:szCs w:val="24"/>
        </w:rPr>
        <w:t xml:space="preserve">W celu potwierdzenia spełniania przez wykonawcę warunków udziału w postępowaniu dotyczących zdolności technicznej i zawodowej, zgodnie z zasadami określonymi w pkt 1) Zamawiający żąda: wykaz dostaw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w:t>
      </w:r>
      <w:r w:rsidR="00491384">
        <w:rPr>
          <w:sz w:val="24"/>
          <w:szCs w:val="24"/>
        </w:rPr>
        <w:br/>
      </w:r>
      <w:r w:rsidRPr="002C65F6">
        <w:rPr>
          <w:sz w:val="24"/>
          <w:szCs w:val="24"/>
        </w:rPr>
        <w:t xml:space="preserve">a jeżeli z uzasadnionej </w:t>
      </w:r>
      <w:r w:rsidR="00C861DB" w:rsidRPr="002C65F6">
        <w:rPr>
          <w:sz w:val="24"/>
          <w:szCs w:val="24"/>
        </w:rPr>
        <w:t xml:space="preserve">przyczyny </w:t>
      </w:r>
      <w:r w:rsidRPr="002C65F6">
        <w:rPr>
          <w:sz w:val="24"/>
          <w:szCs w:val="24"/>
        </w:rPr>
        <w:t xml:space="preserve">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składnia ofert – </w:t>
      </w:r>
      <w:r w:rsidRPr="002C65F6">
        <w:rPr>
          <w:b/>
          <w:sz w:val="24"/>
          <w:szCs w:val="24"/>
        </w:rPr>
        <w:t xml:space="preserve">zgodnie </w:t>
      </w:r>
      <w:r w:rsidR="00491384">
        <w:rPr>
          <w:b/>
          <w:sz w:val="24"/>
          <w:szCs w:val="24"/>
        </w:rPr>
        <w:br/>
      </w:r>
      <w:r w:rsidRPr="002C65F6">
        <w:rPr>
          <w:b/>
          <w:sz w:val="24"/>
          <w:szCs w:val="24"/>
        </w:rPr>
        <w:t xml:space="preserve">z </w:t>
      </w:r>
      <w:r w:rsidR="00A446E5">
        <w:rPr>
          <w:b/>
          <w:sz w:val="24"/>
          <w:szCs w:val="24"/>
        </w:rPr>
        <w:t>Z</w:t>
      </w:r>
      <w:r w:rsidRPr="002C65F6">
        <w:rPr>
          <w:b/>
          <w:sz w:val="24"/>
          <w:szCs w:val="24"/>
        </w:rPr>
        <w:t>ałącznikiem nr 6 do SWZ</w:t>
      </w:r>
      <w:r w:rsidR="003C47E7" w:rsidRPr="002C65F6">
        <w:rPr>
          <w:b/>
          <w:sz w:val="24"/>
          <w:szCs w:val="24"/>
        </w:rPr>
        <w:t>.</w:t>
      </w:r>
    </w:p>
    <w:p w14:paraId="50113B36" w14:textId="77777777" w:rsidR="009A3C10" w:rsidRPr="002C65F6" w:rsidRDefault="00533A11" w:rsidP="00F5173A">
      <w:pPr>
        <w:numPr>
          <w:ilvl w:val="2"/>
          <w:numId w:val="17"/>
        </w:numPr>
        <w:spacing w:before="60" w:after="60" w:line="240" w:lineRule="auto"/>
        <w:ind w:right="6" w:hanging="360"/>
        <w:rPr>
          <w:sz w:val="24"/>
          <w:szCs w:val="24"/>
        </w:rPr>
      </w:pPr>
      <w:r w:rsidRPr="002C65F6">
        <w:rPr>
          <w:sz w:val="24"/>
          <w:szCs w:val="24"/>
        </w:rPr>
        <w:t xml:space="preserve">Zamawiający nie wzywa do złożenia podmiotowych środków dowodowych, jeżeli: </w:t>
      </w:r>
    </w:p>
    <w:p w14:paraId="401971FD" w14:textId="77777777" w:rsidR="009A3C10" w:rsidRPr="002C65F6" w:rsidRDefault="00533A11" w:rsidP="001C2F4A">
      <w:pPr>
        <w:spacing w:before="60" w:after="60" w:line="240" w:lineRule="auto"/>
        <w:ind w:left="745" w:right="6"/>
        <w:rPr>
          <w:sz w:val="24"/>
          <w:szCs w:val="24"/>
        </w:rPr>
      </w:pPr>
      <w:r w:rsidRPr="002C65F6">
        <w:rPr>
          <w:sz w:val="24"/>
          <w:szCs w:val="24"/>
        </w:rPr>
        <w:t>a)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w:t>
      </w:r>
      <w:r w:rsidR="001C2F4A" w:rsidRPr="002C65F6">
        <w:rPr>
          <w:sz w:val="24"/>
          <w:szCs w:val="24"/>
        </w:rPr>
        <w:t xml:space="preserve"> </w:t>
      </w:r>
      <w:r w:rsidRPr="002C65F6">
        <w:rPr>
          <w:sz w:val="24"/>
          <w:szCs w:val="24"/>
        </w:rPr>
        <w:t xml:space="preserve">1.1) dane umożliwiające dostęp do tych środków; </w:t>
      </w:r>
    </w:p>
    <w:p w14:paraId="2B36DBEA" w14:textId="77777777" w:rsidR="009A3C10" w:rsidRDefault="00533A11" w:rsidP="005D245D">
      <w:pPr>
        <w:spacing w:before="60" w:after="60" w:line="240" w:lineRule="auto"/>
        <w:ind w:left="745" w:right="6"/>
        <w:rPr>
          <w:sz w:val="24"/>
          <w:szCs w:val="24"/>
        </w:rPr>
      </w:pPr>
      <w:r w:rsidRPr="002C65F6">
        <w:rPr>
          <w:sz w:val="24"/>
          <w:szCs w:val="24"/>
        </w:rPr>
        <w:t xml:space="preserve">b) podmiotowym środkiem dowodowym jest oświadczenie, którego treść odpowiada zakresowi oświadczenia, o którym mowa w art. 125 ust. 1 Ustawy. </w:t>
      </w:r>
    </w:p>
    <w:p w14:paraId="2DA5703C" w14:textId="77777777" w:rsidR="00491384" w:rsidRDefault="00491384" w:rsidP="005D245D">
      <w:pPr>
        <w:spacing w:before="60" w:after="60" w:line="240" w:lineRule="auto"/>
        <w:ind w:left="745" w:right="6"/>
        <w:rPr>
          <w:sz w:val="24"/>
          <w:szCs w:val="24"/>
        </w:rPr>
      </w:pPr>
    </w:p>
    <w:p w14:paraId="3945D8E4" w14:textId="77777777" w:rsidR="00491384" w:rsidRPr="002C65F6" w:rsidRDefault="00491384" w:rsidP="005D245D">
      <w:pPr>
        <w:spacing w:before="60" w:after="60" w:line="240" w:lineRule="auto"/>
        <w:ind w:left="745" w:right="6"/>
        <w:rPr>
          <w:sz w:val="24"/>
          <w:szCs w:val="24"/>
        </w:rPr>
      </w:pPr>
    </w:p>
    <w:p w14:paraId="729F7426" w14:textId="77777777" w:rsidR="009A3C10" w:rsidRPr="002C65F6" w:rsidRDefault="00533A11" w:rsidP="00F5173A">
      <w:pPr>
        <w:numPr>
          <w:ilvl w:val="0"/>
          <w:numId w:val="15"/>
        </w:numPr>
        <w:spacing w:before="60" w:after="60" w:line="240" w:lineRule="auto"/>
        <w:ind w:right="5" w:hanging="310"/>
        <w:rPr>
          <w:sz w:val="24"/>
          <w:szCs w:val="24"/>
        </w:rPr>
      </w:pPr>
      <w:r w:rsidRPr="002C65F6">
        <w:rPr>
          <w:b/>
          <w:sz w:val="24"/>
          <w:szCs w:val="24"/>
        </w:rPr>
        <w:lastRenderedPageBreak/>
        <w:t>Wykonawca posiadający siedzibę lub miejs</w:t>
      </w:r>
      <w:r w:rsidR="00226223" w:rsidRPr="002C65F6">
        <w:rPr>
          <w:b/>
          <w:sz w:val="24"/>
          <w:szCs w:val="24"/>
        </w:rPr>
        <w:t xml:space="preserve">ce zamieszkania poza terytorium </w:t>
      </w:r>
      <w:r w:rsidRPr="002C65F6">
        <w:rPr>
          <w:b/>
          <w:sz w:val="24"/>
          <w:szCs w:val="24"/>
        </w:rPr>
        <w:t>Rzeczypospolitej Polskiej</w:t>
      </w:r>
    </w:p>
    <w:p w14:paraId="6A37D555" w14:textId="77777777" w:rsidR="009A3C10" w:rsidRPr="002C65F6" w:rsidRDefault="00533A11" w:rsidP="005D245D">
      <w:pPr>
        <w:spacing w:before="60" w:after="60" w:line="240" w:lineRule="auto"/>
        <w:ind w:left="745" w:right="6"/>
        <w:rPr>
          <w:sz w:val="24"/>
          <w:szCs w:val="24"/>
        </w:rPr>
      </w:pPr>
      <w:r w:rsidRPr="002C65F6">
        <w:rPr>
          <w:sz w:val="24"/>
          <w:szCs w:val="24"/>
        </w:rPr>
        <w:t>1) Jeżeli Wykonawca ma siedzibę lub miejsce zamieszkania poza terytorium Rzeczypospolitej Polskiej, zamiast:</w:t>
      </w:r>
    </w:p>
    <w:p w14:paraId="7AFFFDB5" w14:textId="77777777" w:rsidR="009A3C10" w:rsidRPr="002C65F6" w:rsidRDefault="00533A11" w:rsidP="00A446E5">
      <w:pPr>
        <w:pStyle w:val="Akapitzlist"/>
        <w:numPr>
          <w:ilvl w:val="0"/>
          <w:numId w:val="46"/>
        </w:numPr>
        <w:spacing w:before="60" w:after="60" w:line="240" w:lineRule="auto"/>
        <w:ind w:right="6"/>
        <w:jc w:val="both"/>
        <w:rPr>
          <w:rFonts w:ascii="Times New Roman" w:hAnsi="Times New Roman" w:cs="Times New Roman"/>
          <w:sz w:val="24"/>
          <w:szCs w:val="24"/>
        </w:rPr>
      </w:pPr>
      <w:r w:rsidRPr="002C65F6">
        <w:rPr>
          <w:rFonts w:ascii="Times New Roman" w:hAnsi="Times New Roman" w:cs="Times New Roman"/>
          <w:sz w:val="24"/>
          <w:szCs w:val="24"/>
        </w:rPr>
        <w:t xml:space="preserve">odpisu albo informacji z Krajowego Rejestru Sądowego lub z Centralnej Ewidencji </w:t>
      </w:r>
      <w:r w:rsidR="0018029A" w:rsidRPr="002C65F6">
        <w:rPr>
          <w:rFonts w:ascii="Times New Roman" w:hAnsi="Times New Roman" w:cs="Times New Roman"/>
          <w:sz w:val="24"/>
          <w:szCs w:val="24"/>
        </w:rPr>
        <w:br/>
      </w:r>
      <w:r w:rsidRPr="002C65F6">
        <w:rPr>
          <w:rFonts w:ascii="Times New Roman" w:hAnsi="Times New Roman" w:cs="Times New Roman"/>
          <w:sz w:val="24"/>
          <w:szCs w:val="24"/>
        </w:rPr>
        <w:t>i Informa</w:t>
      </w:r>
      <w:r w:rsidR="00CF0144" w:rsidRPr="002C65F6">
        <w:rPr>
          <w:rFonts w:ascii="Times New Roman" w:hAnsi="Times New Roman" w:cs="Times New Roman"/>
          <w:sz w:val="24"/>
          <w:szCs w:val="24"/>
        </w:rPr>
        <w:t xml:space="preserve">cji o Działalności Gospodarczej </w:t>
      </w:r>
      <w:r w:rsidRPr="002C65F6">
        <w:rPr>
          <w:rFonts w:ascii="Times New Roman" w:hAnsi="Times New Roman" w:cs="Times New Roman"/>
          <w:sz w:val="24"/>
          <w:szCs w:val="24"/>
        </w:rPr>
        <w:t xml:space="preserve">– składa dokument lub dokumenty wystawione </w:t>
      </w:r>
      <w:r w:rsidR="00472522" w:rsidRPr="002C65F6">
        <w:rPr>
          <w:rFonts w:ascii="Times New Roman" w:hAnsi="Times New Roman" w:cs="Times New Roman"/>
          <w:sz w:val="24"/>
          <w:szCs w:val="24"/>
        </w:rPr>
        <w:br/>
      </w:r>
      <w:r w:rsidRPr="002C65F6">
        <w:rPr>
          <w:rFonts w:ascii="Times New Roman" w:hAnsi="Times New Roman" w:cs="Times New Roman"/>
          <w:sz w:val="24"/>
          <w:szCs w:val="24"/>
        </w:rPr>
        <w:t xml:space="preserve">w kraju, w którym wykonawca ma siedzibę lub miejsce zamieszkania, potwierdzające odpowiednio, że: </w:t>
      </w:r>
    </w:p>
    <w:p w14:paraId="49B5152B" w14:textId="479E678A" w:rsidR="009A3C10" w:rsidRPr="002C65F6" w:rsidRDefault="00533A11" w:rsidP="00D62EFF">
      <w:pPr>
        <w:spacing w:before="60" w:after="60" w:line="240" w:lineRule="auto"/>
        <w:ind w:left="1276" w:right="6" w:hanging="283"/>
        <w:rPr>
          <w:sz w:val="24"/>
          <w:szCs w:val="24"/>
        </w:rPr>
      </w:pPr>
      <w:r w:rsidRPr="002C65F6">
        <w:rPr>
          <w:sz w:val="24"/>
          <w:szCs w:val="24"/>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00491384">
        <w:rPr>
          <w:sz w:val="24"/>
          <w:szCs w:val="24"/>
        </w:rPr>
        <w:br/>
      </w:r>
      <w:r w:rsidRPr="002C65F6">
        <w:rPr>
          <w:sz w:val="24"/>
          <w:szCs w:val="24"/>
        </w:rPr>
        <w:t xml:space="preserve">w przepisach miejsca wszczęcia tej procedury. </w:t>
      </w:r>
    </w:p>
    <w:p w14:paraId="42F9FBBF" w14:textId="77777777" w:rsidR="009A3C10" w:rsidRPr="002C65F6" w:rsidRDefault="00533A11" w:rsidP="00F5173A">
      <w:pPr>
        <w:numPr>
          <w:ilvl w:val="2"/>
          <w:numId w:val="18"/>
        </w:numPr>
        <w:spacing w:before="60" w:after="60" w:line="240" w:lineRule="auto"/>
        <w:ind w:right="6" w:hanging="360"/>
        <w:rPr>
          <w:sz w:val="24"/>
          <w:szCs w:val="24"/>
        </w:rPr>
      </w:pPr>
      <w:r w:rsidRPr="002C65F6">
        <w:rPr>
          <w:sz w:val="24"/>
          <w:szCs w:val="24"/>
        </w:rPr>
        <w:t>Dokumenty, o których mowa w pkt 1 powinny być wystawione nie wcześniej niż 3 miesięcy przed ich złożeniem.</w:t>
      </w:r>
    </w:p>
    <w:p w14:paraId="0B3BA229" w14:textId="22F6E244" w:rsidR="00137FB0" w:rsidRPr="002C65F6" w:rsidRDefault="00533A11" w:rsidP="00F5173A">
      <w:pPr>
        <w:numPr>
          <w:ilvl w:val="2"/>
          <w:numId w:val="18"/>
        </w:numPr>
        <w:spacing w:before="60" w:after="60" w:line="240" w:lineRule="auto"/>
        <w:ind w:right="6" w:hanging="360"/>
        <w:rPr>
          <w:color w:val="FF0000"/>
          <w:sz w:val="24"/>
          <w:szCs w:val="24"/>
        </w:rPr>
      </w:pPr>
      <w:r w:rsidRPr="002C65F6">
        <w:rPr>
          <w:sz w:val="24"/>
          <w:szCs w:val="24"/>
        </w:rPr>
        <w:t xml:space="preserve">Jeżeli w kraju, w którym Wykonawca ma siedzibę lub miejsce zamieszkania,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t>
      </w:r>
      <w:r w:rsidR="00491384">
        <w:rPr>
          <w:sz w:val="24"/>
          <w:szCs w:val="24"/>
        </w:rPr>
        <w:br/>
      </w:r>
      <w:r w:rsidRPr="002C65F6">
        <w:rPr>
          <w:sz w:val="24"/>
          <w:szCs w:val="24"/>
        </w:rPr>
        <w:t xml:space="preserve">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11FFF" w:rsidRPr="002C65F6">
        <w:rPr>
          <w:color w:val="000000" w:themeColor="text1"/>
          <w:sz w:val="24"/>
          <w:szCs w:val="24"/>
        </w:rPr>
        <w:t>P</w:t>
      </w:r>
      <w:r w:rsidR="000D5C78" w:rsidRPr="002C65F6">
        <w:rPr>
          <w:color w:val="000000" w:themeColor="text1"/>
          <w:sz w:val="24"/>
          <w:szCs w:val="24"/>
        </w:rPr>
        <w:t>unkt</w:t>
      </w:r>
      <w:r w:rsidRPr="002C65F6">
        <w:rPr>
          <w:color w:val="000000" w:themeColor="text1"/>
          <w:sz w:val="24"/>
          <w:szCs w:val="24"/>
        </w:rPr>
        <w:t xml:space="preserve"> 2 stosuje się</w:t>
      </w:r>
      <w:r w:rsidR="00111FFF" w:rsidRPr="002C65F6">
        <w:rPr>
          <w:color w:val="000000" w:themeColor="text1"/>
          <w:sz w:val="24"/>
          <w:szCs w:val="24"/>
        </w:rPr>
        <w:t xml:space="preserve"> odpowiednio</w:t>
      </w:r>
      <w:r w:rsidRPr="002C65F6">
        <w:rPr>
          <w:color w:val="000000" w:themeColor="text1"/>
          <w:sz w:val="24"/>
          <w:szCs w:val="24"/>
        </w:rPr>
        <w:t xml:space="preserve">. </w:t>
      </w:r>
    </w:p>
    <w:p w14:paraId="09C8B539" w14:textId="77777777" w:rsidR="009A3C10" w:rsidRPr="002C65F6" w:rsidRDefault="00533A11" w:rsidP="00F5173A">
      <w:pPr>
        <w:pStyle w:val="Akapitzlist"/>
        <w:numPr>
          <w:ilvl w:val="4"/>
          <w:numId w:val="32"/>
        </w:numPr>
        <w:spacing w:before="60" w:after="60" w:line="240" w:lineRule="auto"/>
        <w:ind w:left="284" w:right="6" w:hanging="284"/>
        <w:rPr>
          <w:rFonts w:ascii="Times New Roman" w:hAnsi="Times New Roman" w:cs="Times New Roman"/>
          <w:sz w:val="24"/>
          <w:szCs w:val="24"/>
        </w:rPr>
      </w:pPr>
      <w:r w:rsidRPr="002C65F6">
        <w:rPr>
          <w:rFonts w:ascii="Times New Roman" w:hAnsi="Times New Roman" w:cs="Times New Roman"/>
          <w:b/>
          <w:sz w:val="24"/>
          <w:szCs w:val="24"/>
        </w:rPr>
        <w:t>Forma prawna Wykonawcy, w przypadku składania oferty wspólnej:</w:t>
      </w:r>
    </w:p>
    <w:p w14:paraId="73DCF344" w14:textId="7777777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Wykonawcy mogą wspólnie ubiegać się o udzielenie zamówienia.</w:t>
      </w:r>
    </w:p>
    <w:p w14:paraId="7E6D744E" w14:textId="745308F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Wykonawcy wspólnie ubiegający się o udzielenie zamówienia ustanawiają pełnomocnika do reprezentowania ich w postępowaniu o udzielenie zamówienia albo reprezentowania w postępowaniu i zawarcia umowy w sprawie zamówienia publicznego zgodnie z art. 58 ust. 2 Ustawy.</w:t>
      </w:r>
    </w:p>
    <w:p w14:paraId="4813D73C" w14:textId="7777777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Pełnomocnikiem może być jeden z Wykonawców działających wspólnie lub osoba trzecia (np. pracownik jednego z Wykonawców);</w:t>
      </w:r>
    </w:p>
    <w:p w14:paraId="3C34FF39" w14:textId="7777777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Jeżeli pełnomocnikiem pozostałych Wykonawców jest Wykonawca będący osobą prawną to może on działać zgodnie z ujawnionymi w dokumentach rejestrowych zasadami reprezentacji;</w:t>
      </w:r>
    </w:p>
    <w:p w14:paraId="58301329" w14:textId="308BE9C3"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 xml:space="preserve">Pełnomocnikiem konsorcjum jest Wykonawca, który zaloguje się na swoim profilu Wykonawcy </w:t>
      </w:r>
      <w:r w:rsidR="00491384">
        <w:rPr>
          <w:sz w:val="24"/>
          <w:szCs w:val="24"/>
        </w:rPr>
        <w:br/>
      </w:r>
      <w:r w:rsidRPr="002C65F6">
        <w:rPr>
          <w:sz w:val="24"/>
          <w:szCs w:val="24"/>
        </w:rPr>
        <w:t>i składając ofertę w zakładce „Wykonawcy” doda pozostałych Wykonawców wpisując ich dane.</w:t>
      </w:r>
    </w:p>
    <w:p w14:paraId="475BE37C" w14:textId="0293A56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 xml:space="preserve">Pełnomocnictwo, o którym mowa powyżej, powinno być w formie elektronicznej opatrzonej podpisem kwalifikowanym osób upoważnionych do reprezentowania Wykonawców oraz zostać przekazane </w:t>
      </w:r>
      <w:r w:rsidR="00491384">
        <w:rPr>
          <w:sz w:val="24"/>
          <w:szCs w:val="24"/>
        </w:rPr>
        <w:br/>
      </w:r>
      <w:r w:rsidRPr="002C65F6">
        <w:rPr>
          <w:sz w:val="24"/>
          <w:szCs w:val="24"/>
        </w:rPr>
        <w:t xml:space="preserve">w ofercie wspólnej Wykonawców. </w:t>
      </w:r>
    </w:p>
    <w:p w14:paraId="2B32F2DA" w14:textId="7777777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5C9B50C3" w14:textId="40204D2C"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 xml:space="preserve">Nie dopuszcza się uczestniczenia któregokolwiek z Wykonawców wspólnie ubiegających się </w:t>
      </w:r>
      <w:r w:rsidR="00491384">
        <w:rPr>
          <w:sz w:val="24"/>
          <w:szCs w:val="24"/>
        </w:rPr>
        <w:br/>
      </w:r>
      <w:r w:rsidRPr="002C65F6">
        <w:rPr>
          <w:sz w:val="24"/>
          <w:szCs w:val="24"/>
        </w:rPr>
        <w:t>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4D763230" w14:textId="7777777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 xml:space="preserve">Wspólnicy spółki cywilnej są traktowani jak Wykonawcy składający ofertę wspólną. </w:t>
      </w:r>
    </w:p>
    <w:p w14:paraId="4A70441D" w14:textId="77777777" w:rsidR="009A3C10" w:rsidRPr="002C65F6" w:rsidRDefault="00533A11" w:rsidP="00F5173A">
      <w:pPr>
        <w:numPr>
          <w:ilvl w:val="2"/>
          <w:numId w:val="19"/>
        </w:numPr>
        <w:spacing w:before="60" w:after="60" w:line="240" w:lineRule="auto"/>
        <w:ind w:right="6" w:hanging="360"/>
        <w:rPr>
          <w:b/>
          <w:color w:val="000000" w:themeColor="text1"/>
          <w:sz w:val="24"/>
          <w:szCs w:val="24"/>
        </w:rPr>
      </w:pPr>
      <w:r w:rsidRPr="002C65F6">
        <w:rPr>
          <w:sz w:val="24"/>
          <w:szCs w:val="24"/>
        </w:rPr>
        <w:lastRenderedPageBreak/>
        <w:t xml:space="preserve">W przypadku Wykonawców ubiegających się wspólnie o udzielenie zamówienia brak podstaw wykluczenia z postępowania powinien wykazać każdy z Wykonawców </w:t>
      </w:r>
      <w:r w:rsidRPr="002C65F6">
        <w:rPr>
          <w:b/>
          <w:color w:val="000000" w:themeColor="text1"/>
          <w:sz w:val="24"/>
          <w:szCs w:val="24"/>
        </w:rPr>
        <w:t>(</w:t>
      </w:r>
      <w:r w:rsidR="00C44881" w:rsidRPr="002C65F6">
        <w:rPr>
          <w:b/>
          <w:color w:val="000000" w:themeColor="text1"/>
          <w:sz w:val="24"/>
          <w:szCs w:val="24"/>
        </w:rPr>
        <w:t>XVII.D.2.2</w:t>
      </w:r>
      <w:r w:rsidRPr="002C65F6">
        <w:rPr>
          <w:b/>
          <w:color w:val="000000" w:themeColor="text1"/>
          <w:sz w:val="24"/>
          <w:szCs w:val="24"/>
        </w:rPr>
        <w:t>).</w:t>
      </w:r>
    </w:p>
    <w:p w14:paraId="4FF1DCDC" w14:textId="77777777" w:rsidR="009A3C10" w:rsidRPr="002C65F6" w:rsidRDefault="00533A11" w:rsidP="00F5173A">
      <w:pPr>
        <w:numPr>
          <w:ilvl w:val="2"/>
          <w:numId w:val="19"/>
        </w:numPr>
        <w:spacing w:before="60" w:after="60" w:line="240" w:lineRule="auto"/>
        <w:ind w:right="6" w:hanging="360"/>
        <w:rPr>
          <w:sz w:val="24"/>
          <w:szCs w:val="24"/>
        </w:rPr>
      </w:pPr>
      <w:r w:rsidRPr="002C65F6">
        <w:rPr>
          <w:sz w:val="24"/>
          <w:szCs w:val="24"/>
        </w:rPr>
        <w:t xml:space="preserve">W przypadku Wykonawców ubiegających się o udzielenie przedmiotowego zamówienia </w:t>
      </w:r>
      <w:r w:rsidR="005821CD" w:rsidRPr="002C65F6">
        <w:rPr>
          <w:sz w:val="24"/>
          <w:szCs w:val="24"/>
        </w:rPr>
        <w:br/>
      </w:r>
      <w:r w:rsidRPr="002C65F6">
        <w:rPr>
          <w:sz w:val="24"/>
          <w:szCs w:val="24"/>
        </w:rPr>
        <w:t xml:space="preserve">w odniesieniu do warunków określonych powyżej </w:t>
      </w:r>
      <w:r w:rsidR="00C44881" w:rsidRPr="002C65F6">
        <w:rPr>
          <w:b/>
          <w:sz w:val="24"/>
          <w:szCs w:val="24"/>
        </w:rPr>
        <w:t>XVII.A.</w:t>
      </w:r>
      <w:r w:rsidR="00C44881" w:rsidRPr="002C65F6">
        <w:rPr>
          <w:b/>
          <w:color w:val="000000" w:themeColor="text1"/>
          <w:sz w:val="24"/>
          <w:szCs w:val="24"/>
        </w:rPr>
        <w:t>4</w:t>
      </w:r>
      <w:r w:rsidRPr="002C65F6">
        <w:rPr>
          <w:color w:val="000000" w:themeColor="text1"/>
          <w:sz w:val="24"/>
          <w:szCs w:val="24"/>
        </w:rPr>
        <w:t xml:space="preserve"> muszą być </w:t>
      </w:r>
      <w:r w:rsidRPr="002C65F6">
        <w:rPr>
          <w:sz w:val="24"/>
          <w:szCs w:val="24"/>
        </w:rPr>
        <w:t>spełnione przynajmniej przez jednego z wykonawców, wchodzących w skład konsorcjum.</w:t>
      </w:r>
    </w:p>
    <w:p w14:paraId="0CB2B2FA" w14:textId="323D6787" w:rsidR="009A3C10" w:rsidRPr="002C65F6" w:rsidRDefault="00533A11" w:rsidP="00F5173A">
      <w:pPr>
        <w:numPr>
          <w:ilvl w:val="2"/>
          <w:numId w:val="19"/>
        </w:numPr>
        <w:spacing w:before="60" w:after="60" w:line="240" w:lineRule="auto"/>
        <w:ind w:right="6" w:hanging="360"/>
        <w:rPr>
          <w:color w:val="000000" w:themeColor="text1"/>
          <w:sz w:val="24"/>
          <w:szCs w:val="24"/>
        </w:rPr>
      </w:pPr>
      <w:r w:rsidRPr="002C65F6">
        <w:rPr>
          <w:color w:val="000000" w:themeColor="text1"/>
          <w:sz w:val="24"/>
          <w:szCs w:val="24"/>
        </w:rPr>
        <w:t xml:space="preserve">W przypadku Wykonawców ubiegających się wspólnie o udzielenie zamówienia, zapisy określone </w:t>
      </w:r>
      <w:r w:rsidR="00491384">
        <w:rPr>
          <w:color w:val="000000" w:themeColor="text1"/>
          <w:sz w:val="24"/>
          <w:szCs w:val="24"/>
        </w:rPr>
        <w:br/>
      </w:r>
      <w:r w:rsidRPr="002C65F6">
        <w:rPr>
          <w:color w:val="000000" w:themeColor="text1"/>
          <w:sz w:val="24"/>
          <w:szCs w:val="24"/>
        </w:rPr>
        <w:t xml:space="preserve">w </w:t>
      </w:r>
      <w:r w:rsidR="00DF0180" w:rsidRPr="002C65F6">
        <w:rPr>
          <w:b/>
          <w:color w:val="000000" w:themeColor="text1"/>
          <w:sz w:val="24"/>
          <w:szCs w:val="24"/>
        </w:rPr>
        <w:t>XVII.A.1.ppkt.1-3</w:t>
      </w:r>
      <w:r w:rsidR="00C44881" w:rsidRPr="002C65F6">
        <w:rPr>
          <w:color w:val="000000" w:themeColor="text1"/>
          <w:sz w:val="24"/>
          <w:szCs w:val="24"/>
        </w:rPr>
        <w:t xml:space="preserve">) </w:t>
      </w:r>
      <w:r w:rsidRPr="002C65F6">
        <w:rPr>
          <w:color w:val="000000" w:themeColor="text1"/>
          <w:sz w:val="24"/>
          <w:szCs w:val="24"/>
        </w:rPr>
        <w:t>obowiązują.</w:t>
      </w:r>
    </w:p>
    <w:p w14:paraId="2025F1BA" w14:textId="40A955AF" w:rsidR="00194046" w:rsidRPr="00491384" w:rsidRDefault="00533A11" w:rsidP="00491384">
      <w:pPr>
        <w:numPr>
          <w:ilvl w:val="2"/>
          <w:numId w:val="19"/>
        </w:numPr>
        <w:spacing w:before="60" w:after="60" w:line="240" w:lineRule="auto"/>
        <w:ind w:right="6" w:hanging="360"/>
        <w:rPr>
          <w:sz w:val="24"/>
          <w:szCs w:val="24"/>
        </w:rPr>
      </w:pPr>
      <w:r w:rsidRPr="002C65F6">
        <w:rPr>
          <w:sz w:val="24"/>
          <w:szCs w:val="24"/>
        </w:rPr>
        <w:t>Jeżeli oferta Wykonawców wspólnie ubiegających się o udzielenie zamówienia zostanie wybrana, Zamawiający może żądać przed zawarciem umowy w sprawie zamówienia publicznego, kopii umowy regulującej współpracę tych Wykonawców.</w:t>
      </w:r>
    </w:p>
    <w:p w14:paraId="6AB72B35" w14:textId="77777777" w:rsidR="009A3C10" w:rsidRPr="00665C65" w:rsidRDefault="00A35800" w:rsidP="00F5173A">
      <w:pPr>
        <w:pStyle w:val="Akapitzlist"/>
        <w:numPr>
          <w:ilvl w:val="0"/>
          <w:numId w:val="4"/>
        </w:numPr>
        <w:spacing w:before="60" w:after="60" w:line="240" w:lineRule="auto"/>
        <w:ind w:left="567" w:right="5" w:hanging="567"/>
        <w:contextualSpacing w:val="0"/>
        <w:rPr>
          <w:rFonts w:ascii="Times New Roman" w:hAnsi="Times New Roman" w:cs="Times New Roman"/>
          <w:sz w:val="24"/>
          <w:szCs w:val="24"/>
        </w:rPr>
      </w:pPr>
      <w:r w:rsidRPr="002C65F6">
        <w:rPr>
          <w:rFonts w:ascii="Times New Roman" w:hAnsi="Times New Roman" w:cs="Times New Roman"/>
          <w:b/>
          <w:sz w:val="24"/>
          <w:szCs w:val="24"/>
        </w:rPr>
        <w:t>KRYTERIA OCENY OFERT I WYBÓR OFERTY NAJKORZYSTNIEJSZEJ</w:t>
      </w:r>
    </w:p>
    <w:p w14:paraId="10018AC4" w14:textId="77777777" w:rsidR="006B61F1" w:rsidRDefault="006B61F1" w:rsidP="00665C65">
      <w:pPr>
        <w:spacing w:before="60" w:after="60" w:line="240" w:lineRule="auto"/>
        <w:ind w:left="0" w:right="5" w:firstLine="0"/>
        <w:rPr>
          <w:sz w:val="24"/>
          <w:szCs w:val="24"/>
        </w:rPr>
      </w:pPr>
      <w:r>
        <w:rPr>
          <w:sz w:val="24"/>
          <w:szCs w:val="24"/>
        </w:rPr>
        <w:t>Opis kryteriów, którymi Zamawiający będzie się kierował przy wyborze oferty, wraz z podaniem znaczenia tych kryteriów i sposobu oceny:</w:t>
      </w:r>
    </w:p>
    <w:p w14:paraId="26353402" w14:textId="77777777" w:rsidR="00665C65" w:rsidRPr="00665C65" w:rsidRDefault="00665C65" w:rsidP="00665C65">
      <w:pPr>
        <w:spacing w:before="60" w:after="60" w:line="240" w:lineRule="auto"/>
        <w:ind w:left="0" w:right="5" w:firstLine="0"/>
        <w:rPr>
          <w:sz w:val="24"/>
          <w:szCs w:val="24"/>
        </w:rPr>
      </w:pPr>
      <w:r>
        <w:rPr>
          <w:sz w:val="24"/>
          <w:szCs w:val="24"/>
        </w:rPr>
        <w:t xml:space="preserve">Zamawiający wybiera ofertę najkorzystniejszą na postawie kryteriów oceny </w:t>
      </w:r>
      <w:r w:rsidR="00721DD5">
        <w:rPr>
          <w:sz w:val="24"/>
          <w:szCs w:val="24"/>
        </w:rPr>
        <w:t xml:space="preserve">ofert określonych w pkt. </w:t>
      </w:r>
      <w:r w:rsidR="00721DD5">
        <w:rPr>
          <w:sz w:val="24"/>
          <w:szCs w:val="24"/>
        </w:rPr>
        <w:br/>
        <w:t>1 i 2.</w:t>
      </w:r>
      <w:r>
        <w:rPr>
          <w:sz w:val="24"/>
          <w:szCs w:val="24"/>
        </w:rPr>
        <w:t xml:space="preserve">: </w:t>
      </w:r>
    </w:p>
    <w:p w14:paraId="6218EA0C" w14:textId="77777777" w:rsidR="00297865" w:rsidRPr="002C65F6" w:rsidRDefault="00297865" w:rsidP="00F5173A">
      <w:pPr>
        <w:numPr>
          <w:ilvl w:val="0"/>
          <w:numId w:val="41"/>
        </w:numPr>
        <w:spacing w:before="60" w:after="60" w:line="240" w:lineRule="auto"/>
        <w:ind w:left="426" w:right="11" w:hanging="426"/>
        <w:rPr>
          <w:sz w:val="24"/>
          <w:szCs w:val="24"/>
        </w:rPr>
      </w:pPr>
      <w:r w:rsidRPr="002C65F6">
        <w:rPr>
          <w:sz w:val="24"/>
          <w:szCs w:val="24"/>
        </w:rPr>
        <w:t xml:space="preserve">Kryteria wyboru oferty:  </w:t>
      </w:r>
    </w:p>
    <w:p w14:paraId="70D7A679" w14:textId="77777777" w:rsidR="00297865" w:rsidRPr="002C65F6" w:rsidRDefault="00297865" w:rsidP="00F5173A">
      <w:pPr>
        <w:numPr>
          <w:ilvl w:val="1"/>
          <w:numId w:val="41"/>
        </w:numPr>
        <w:spacing w:before="60" w:after="60" w:line="240" w:lineRule="auto"/>
        <w:ind w:left="426" w:right="11" w:firstLine="0"/>
        <w:rPr>
          <w:sz w:val="24"/>
          <w:szCs w:val="24"/>
        </w:rPr>
      </w:pPr>
      <w:r w:rsidRPr="002C65F6">
        <w:rPr>
          <w:sz w:val="24"/>
          <w:szCs w:val="24"/>
        </w:rPr>
        <w:t xml:space="preserve">cena (brutto) oferty podana w PLN - 60 % </w:t>
      </w:r>
    </w:p>
    <w:p w14:paraId="1C1A612D" w14:textId="77777777" w:rsidR="00297865" w:rsidRPr="002C65F6" w:rsidRDefault="00297865" w:rsidP="00F5173A">
      <w:pPr>
        <w:numPr>
          <w:ilvl w:val="1"/>
          <w:numId w:val="41"/>
        </w:numPr>
        <w:spacing w:before="60" w:after="60" w:line="240" w:lineRule="auto"/>
        <w:ind w:left="426" w:right="11" w:firstLine="0"/>
        <w:rPr>
          <w:color w:val="000000" w:themeColor="text1"/>
          <w:sz w:val="24"/>
          <w:szCs w:val="24"/>
        </w:rPr>
      </w:pPr>
      <w:r w:rsidRPr="002C65F6">
        <w:rPr>
          <w:color w:val="000000" w:themeColor="text1"/>
          <w:sz w:val="24"/>
          <w:szCs w:val="24"/>
        </w:rPr>
        <w:t xml:space="preserve">parametry techniczne w pkt – 40 % </w:t>
      </w:r>
    </w:p>
    <w:p w14:paraId="3B0EC082" w14:textId="77777777" w:rsidR="00297865" w:rsidRPr="002C65F6" w:rsidRDefault="00297865" w:rsidP="00F5173A">
      <w:pPr>
        <w:numPr>
          <w:ilvl w:val="0"/>
          <w:numId w:val="41"/>
        </w:numPr>
        <w:spacing w:before="60" w:after="60" w:line="240" w:lineRule="auto"/>
        <w:ind w:left="426" w:right="11" w:hanging="426"/>
        <w:rPr>
          <w:sz w:val="24"/>
          <w:szCs w:val="24"/>
        </w:rPr>
      </w:pPr>
      <w:r w:rsidRPr="002C65F6">
        <w:rPr>
          <w:sz w:val="24"/>
          <w:szCs w:val="24"/>
        </w:rPr>
        <w:t xml:space="preserve">Oferty będą oceniane w odniesieniu do najkorzystniejszych warunków przedstawionych przez Wykonawcę, tj.:  </w:t>
      </w:r>
    </w:p>
    <w:p w14:paraId="3FFC07CE" w14:textId="77777777" w:rsidR="00297865" w:rsidRPr="002C65F6" w:rsidRDefault="00297865" w:rsidP="00F5173A">
      <w:pPr>
        <w:numPr>
          <w:ilvl w:val="1"/>
          <w:numId w:val="41"/>
        </w:numPr>
        <w:spacing w:before="60" w:after="60" w:line="240" w:lineRule="auto"/>
        <w:ind w:left="426" w:right="11" w:firstLine="0"/>
        <w:rPr>
          <w:sz w:val="24"/>
          <w:szCs w:val="24"/>
        </w:rPr>
      </w:pPr>
      <w:r w:rsidRPr="002C65F6">
        <w:rPr>
          <w:sz w:val="24"/>
          <w:szCs w:val="24"/>
        </w:rPr>
        <w:t xml:space="preserve">najniższej ceny (brutto) oferty w PLN wg wzoru: </w:t>
      </w:r>
    </w:p>
    <w:p w14:paraId="42C435BD" w14:textId="77777777" w:rsidR="00297865" w:rsidRPr="002C65F6" w:rsidRDefault="00297865" w:rsidP="005D245D">
      <w:pPr>
        <w:spacing w:before="60" w:after="60" w:line="240" w:lineRule="auto"/>
        <w:ind w:left="426" w:right="11" w:firstLine="0"/>
        <w:rPr>
          <w:sz w:val="24"/>
          <w:szCs w:val="24"/>
        </w:rPr>
      </w:pPr>
      <w:r w:rsidRPr="002C65F6">
        <w:rPr>
          <w:sz w:val="24"/>
          <w:szCs w:val="24"/>
        </w:rPr>
        <w:t>[(</w:t>
      </w:r>
      <w:proofErr w:type="spellStart"/>
      <w:r w:rsidRPr="002C65F6">
        <w:rPr>
          <w:sz w:val="24"/>
          <w:szCs w:val="24"/>
        </w:rPr>
        <w:t>C</w:t>
      </w:r>
      <w:r w:rsidRPr="002C65F6">
        <w:rPr>
          <w:sz w:val="24"/>
          <w:szCs w:val="24"/>
          <w:vertAlign w:val="subscript"/>
        </w:rPr>
        <w:t>n</w:t>
      </w:r>
      <w:proofErr w:type="spellEnd"/>
      <w:r w:rsidRPr="002C65F6">
        <w:rPr>
          <w:sz w:val="24"/>
          <w:szCs w:val="24"/>
        </w:rPr>
        <w:t xml:space="preserve"> : </w:t>
      </w:r>
      <w:proofErr w:type="spellStart"/>
      <w:r w:rsidRPr="002C65F6">
        <w:rPr>
          <w:sz w:val="24"/>
          <w:szCs w:val="24"/>
        </w:rPr>
        <w:t>C</w:t>
      </w:r>
      <w:r w:rsidRPr="002C65F6">
        <w:rPr>
          <w:sz w:val="24"/>
          <w:szCs w:val="24"/>
          <w:vertAlign w:val="subscript"/>
        </w:rPr>
        <w:t>b</w:t>
      </w:r>
      <w:proofErr w:type="spellEnd"/>
      <w:r w:rsidRPr="002C65F6">
        <w:rPr>
          <w:sz w:val="24"/>
          <w:szCs w:val="24"/>
        </w:rPr>
        <w:t xml:space="preserve">) x 100 pkt] x 60 % </w:t>
      </w:r>
    </w:p>
    <w:p w14:paraId="7C4E6D92" w14:textId="77777777" w:rsidR="00297865" w:rsidRPr="002C65F6" w:rsidRDefault="00297865" w:rsidP="005D245D">
      <w:pPr>
        <w:spacing w:before="60" w:after="60" w:line="240" w:lineRule="auto"/>
        <w:ind w:left="426" w:right="11" w:firstLine="0"/>
        <w:rPr>
          <w:sz w:val="24"/>
          <w:szCs w:val="24"/>
        </w:rPr>
      </w:pPr>
      <w:proofErr w:type="spellStart"/>
      <w:r w:rsidRPr="002C65F6">
        <w:rPr>
          <w:sz w:val="24"/>
          <w:szCs w:val="24"/>
        </w:rPr>
        <w:t>C</w:t>
      </w:r>
      <w:r w:rsidRPr="002C65F6">
        <w:rPr>
          <w:sz w:val="24"/>
          <w:szCs w:val="24"/>
          <w:vertAlign w:val="subscript"/>
        </w:rPr>
        <w:t>n</w:t>
      </w:r>
      <w:proofErr w:type="spellEnd"/>
      <w:r w:rsidRPr="002C65F6">
        <w:rPr>
          <w:sz w:val="24"/>
          <w:szCs w:val="24"/>
        </w:rPr>
        <w:t xml:space="preserve"> – cena najkorzystniejszej oferty </w:t>
      </w:r>
    </w:p>
    <w:p w14:paraId="67CE790A" w14:textId="77777777" w:rsidR="00297865" w:rsidRPr="002C65F6" w:rsidRDefault="00297865" w:rsidP="005D245D">
      <w:pPr>
        <w:spacing w:before="60" w:after="60" w:line="240" w:lineRule="auto"/>
        <w:ind w:left="426" w:right="11" w:firstLine="0"/>
        <w:rPr>
          <w:sz w:val="24"/>
          <w:szCs w:val="24"/>
        </w:rPr>
      </w:pPr>
      <w:proofErr w:type="spellStart"/>
      <w:r w:rsidRPr="002C65F6">
        <w:rPr>
          <w:sz w:val="24"/>
          <w:szCs w:val="24"/>
        </w:rPr>
        <w:t>C</w:t>
      </w:r>
      <w:r w:rsidRPr="002C65F6">
        <w:rPr>
          <w:sz w:val="24"/>
          <w:szCs w:val="24"/>
          <w:vertAlign w:val="subscript"/>
        </w:rPr>
        <w:t>b</w:t>
      </w:r>
      <w:proofErr w:type="spellEnd"/>
      <w:r w:rsidRPr="002C65F6">
        <w:rPr>
          <w:sz w:val="24"/>
          <w:szCs w:val="24"/>
          <w:vertAlign w:val="subscript"/>
        </w:rPr>
        <w:t xml:space="preserve"> </w:t>
      </w:r>
      <w:r w:rsidRPr="002C65F6">
        <w:rPr>
          <w:sz w:val="24"/>
          <w:szCs w:val="24"/>
        </w:rPr>
        <w:t xml:space="preserve">– cena oferty badanej </w:t>
      </w:r>
    </w:p>
    <w:p w14:paraId="77067056" w14:textId="77777777" w:rsidR="00297865" w:rsidRPr="002C65F6" w:rsidRDefault="00297865" w:rsidP="005D245D">
      <w:pPr>
        <w:spacing w:before="60" w:after="60" w:line="240" w:lineRule="auto"/>
        <w:ind w:left="426" w:right="11" w:hanging="426"/>
        <w:rPr>
          <w:sz w:val="24"/>
          <w:szCs w:val="24"/>
        </w:rPr>
      </w:pPr>
      <w:r w:rsidRPr="002C65F6">
        <w:rPr>
          <w:sz w:val="24"/>
          <w:szCs w:val="24"/>
        </w:rPr>
        <w:t xml:space="preserve">Maksymalna liczba punktów jaką można uzyskać to 60 pkt. </w:t>
      </w:r>
    </w:p>
    <w:p w14:paraId="4D108F2C" w14:textId="77777777" w:rsidR="00297865" w:rsidRPr="002C65F6" w:rsidRDefault="00297865" w:rsidP="00F5173A">
      <w:pPr>
        <w:numPr>
          <w:ilvl w:val="1"/>
          <w:numId w:val="41"/>
        </w:numPr>
        <w:spacing w:before="60" w:after="60" w:line="240" w:lineRule="auto"/>
        <w:ind w:left="426" w:right="11" w:firstLine="0"/>
        <w:rPr>
          <w:sz w:val="24"/>
          <w:szCs w:val="24"/>
        </w:rPr>
      </w:pPr>
      <w:r w:rsidRPr="002C65F6">
        <w:rPr>
          <w:sz w:val="24"/>
          <w:szCs w:val="24"/>
        </w:rPr>
        <w:t xml:space="preserve">parametry techniczne wg wzoru – 40% </w:t>
      </w:r>
    </w:p>
    <w:p w14:paraId="0F51759C" w14:textId="77777777" w:rsidR="00297865" w:rsidRPr="002C65F6" w:rsidRDefault="00297865" w:rsidP="005D245D">
      <w:pPr>
        <w:pStyle w:val="Akapitzlist"/>
        <w:spacing w:before="60" w:after="60" w:line="240" w:lineRule="auto"/>
        <w:ind w:left="567" w:right="11" w:hanging="141"/>
        <w:contextualSpacing w:val="0"/>
        <w:jc w:val="both"/>
        <w:rPr>
          <w:rFonts w:ascii="Times New Roman" w:hAnsi="Times New Roman" w:cs="Times New Roman"/>
          <w:sz w:val="24"/>
          <w:szCs w:val="24"/>
        </w:rPr>
      </w:pPr>
      <w:r w:rsidRPr="002C65F6">
        <w:rPr>
          <w:rFonts w:ascii="Times New Roman" w:hAnsi="Times New Roman" w:cs="Times New Roman"/>
          <w:sz w:val="24"/>
          <w:szCs w:val="24"/>
        </w:rPr>
        <w:t>[(P</w:t>
      </w:r>
      <w:r w:rsidRPr="002C65F6">
        <w:rPr>
          <w:rFonts w:ascii="Times New Roman" w:hAnsi="Times New Roman" w:cs="Times New Roman"/>
          <w:sz w:val="24"/>
          <w:szCs w:val="24"/>
          <w:vertAlign w:val="subscript"/>
        </w:rPr>
        <w:t>1</w:t>
      </w:r>
      <w:r w:rsidRPr="002C65F6">
        <w:rPr>
          <w:rFonts w:ascii="Times New Roman" w:hAnsi="Times New Roman" w:cs="Times New Roman"/>
          <w:sz w:val="24"/>
          <w:szCs w:val="24"/>
        </w:rPr>
        <w:t>: P</w:t>
      </w:r>
      <w:r w:rsidRPr="002C65F6">
        <w:rPr>
          <w:rFonts w:ascii="Times New Roman" w:hAnsi="Times New Roman" w:cs="Times New Roman"/>
          <w:sz w:val="24"/>
          <w:szCs w:val="24"/>
          <w:vertAlign w:val="subscript"/>
        </w:rPr>
        <w:t>2</w:t>
      </w:r>
      <w:r w:rsidRPr="002C65F6">
        <w:rPr>
          <w:rFonts w:ascii="Times New Roman" w:hAnsi="Times New Roman" w:cs="Times New Roman"/>
          <w:sz w:val="24"/>
          <w:szCs w:val="24"/>
        </w:rPr>
        <w:t xml:space="preserve">) x 100 pkt] x 40 % </w:t>
      </w:r>
    </w:p>
    <w:p w14:paraId="4319A75B" w14:textId="77777777" w:rsidR="00297865" w:rsidRPr="002C65F6" w:rsidRDefault="00297865" w:rsidP="005D245D">
      <w:pPr>
        <w:pStyle w:val="Akapitzlist"/>
        <w:spacing w:before="60" w:after="60" w:line="240" w:lineRule="auto"/>
        <w:ind w:left="426" w:right="11"/>
        <w:contextualSpacing w:val="0"/>
        <w:jc w:val="both"/>
        <w:rPr>
          <w:rFonts w:ascii="Times New Roman" w:hAnsi="Times New Roman" w:cs="Times New Roman"/>
          <w:sz w:val="24"/>
          <w:szCs w:val="24"/>
        </w:rPr>
      </w:pPr>
      <w:r w:rsidRPr="002C65F6">
        <w:rPr>
          <w:rFonts w:ascii="Times New Roman" w:hAnsi="Times New Roman" w:cs="Times New Roman"/>
          <w:sz w:val="24"/>
          <w:szCs w:val="24"/>
        </w:rPr>
        <w:t>P</w:t>
      </w:r>
      <w:r w:rsidRPr="002C65F6">
        <w:rPr>
          <w:rFonts w:ascii="Times New Roman" w:hAnsi="Times New Roman" w:cs="Times New Roman"/>
          <w:sz w:val="24"/>
          <w:szCs w:val="24"/>
          <w:vertAlign w:val="subscript"/>
        </w:rPr>
        <w:t>1</w:t>
      </w:r>
      <w:r w:rsidRPr="002C65F6">
        <w:rPr>
          <w:rFonts w:ascii="Times New Roman" w:hAnsi="Times New Roman" w:cs="Times New Roman"/>
          <w:sz w:val="24"/>
          <w:szCs w:val="24"/>
        </w:rPr>
        <w:t xml:space="preserve"> – liczba punktów przyznana w ofercie badanej  </w:t>
      </w:r>
    </w:p>
    <w:p w14:paraId="4A36250D" w14:textId="77777777" w:rsidR="00297865" w:rsidRPr="002C65F6" w:rsidRDefault="00297865" w:rsidP="005D245D">
      <w:pPr>
        <w:pStyle w:val="Akapitzlist"/>
        <w:spacing w:before="60" w:after="60" w:line="240" w:lineRule="auto"/>
        <w:ind w:left="426" w:right="11"/>
        <w:contextualSpacing w:val="0"/>
        <w:jc w:val="both"/>
        <w:rPr>
          <w:rFonts w:ascii="Times New Roman" w:hAnsi="Times New Roman" w:cs="Times New Roman"/>
          <w:sz w:val="24"/>
          <w:szCs w:val="24"/>
        </w:rPr>
      </w:pPr>
      <w:r w:rsidRPr="002C65F6">
        <w:rPr>
          <w:rFonts w:ascii="Times New Roman" w:hAnsi="Times New Roman" w:cs="Times New Roman"/>
          <w:sz w:val="24"/>
          <w:szCs w:val="24"/>
        </w:rPr>
        <w:t>P</w:t>
      </w:r>
      <w:r w:rsidRPr="002C65F6">
        <w:rPr>
          <w:rFonts w:ascii="Times New Roman" w:hAnsi="Times New Roman" w:cs="Times New Roman"/>
          <w:sz w:val="24"/>
          <w:szCs w:val="24"/>
          <w:vertAlign w:val="subscript"/>
        </w:rPr>
        <w:t xml:space="preserve">2 </w:t>
      </w:r>
      <w:r w:rsidRPr="002C65F6">
        <w:rPr>
          <w:rFonts w:ascii="Times New Roman" w:hAnsi="Times New Roman" w:cs="Times New Roman"/>
          <w:sz w:val="24"/>
          <w:szCs w:val="24"/>
        </w:rPr>
        <w:t xml:space="preserve">– maksymalna przyznana liczba punktów w ramach kryterium </w:t>
      </w:r>
    </w:p>
    <w:p w14:paraId="1A383925" w14:textId="77777777" w:rsidR="00297865" w:rsidRPr="002C65F6" w:rsidRDefault="00297865" w:rsidP="005D245D">
      <w:pPr>
        <w:pStyle w:val="Akapitzlist"/>
        <w:spacing w:before="60" w:after="60" w:line="240" w:lineRule="auto"/>
        <w:ind w:left="0" w:right="11"/>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Maksymalna liczba punktów jaką można uzyskać to 40 pkt. </w:t>
      </w:r>
    </w:p>
    <w:p w14:paraId="79F4F69D" w14:textId="77777777" w:rsidR="00297865" w:rsidRPr="002C65F6" w:rsidRDefault="00297865" w:rsidP="005D245D">
      <w:pPr>
        <w:tabs>
          <w:tab w:val="center" w:pos="851"/>
        </w:tabs>
        <w:spacing w:before="60" w:after="60" w:line="240" w:lineRule="auto"/>
        <w:ind w:left="0" w:firstLine="0"/>
        <w:rPr>
          <w:sz w:val="24"/>
          <w:szCs w:val="24"/>
        </w:rPr>
      </w:pPr>
      <w:r w:rsidRPr="002C65F6">
        <w:rPr>
          <w:sz w:val="24"/>
          <w:szCs w:val="24"/>
        </w:rPr>
        <w:tab/>
      </w:r>
      <w:r w:rsidRPr="002C65F6">
        <w:rPr>
          <w:b/>
          <w:sz w:val="24"/>
          <w:szCs w:val="24"/>
        </w:rPr>
        <w:t xml:space="preserve">OCENA KOŃCOWA  </w:t>
      </w:r>
      <w:r w:rsidRPr="002C65F6">
        <w:rPr>
          <w:b/>
          <w:sz w:val="24"/>
          <w:szCs w:val="24"/>
        </w:rPr>
        <w:tab/>
        <w:t xml:space="preserve">a) + b) </w:t>
      </w:r>
    </w:p>
    <w:p w14:paraId="45A5CB63" w14:textId="77777777" w:rsidR="00297865" w:rsidRPr="002C65F6" w:rsidRDefault="00297865" w:rsidP="005D245D">
      <w:pPr>
        <w:spacing w:before="60" w:after="60" w:line="240" w:lineRule="auto"/>
        <w:ind w:left="0" w:right="11" w:firstLine="0"/>
        <w:rPr>
          <w:sz w:val="24"/>
          <w:szCs w:val="24"/>
        </w:rPr>
      </w:pPr>
      <w:r w:rsidRPr="002C65F6">
        <w:rPr>
          <w:sz w:val="24"/>
          <w:szCs w:val="24"/>
        </w:rPr>
        <w:t xml:space="preserve">Maksymalna ilość punktów, jaką można uzyskać - 100 pkt. </w:t>
      </w:r>
    </w:p>
    <w:p w14:paraId="0478739A" w14:textId="77777777" w:rsidR="00297865" w:rsidRPr="002C65F6" w:rsidRDefault="00297865" w:rsidP="00F5173A">
      <w:pPr>
        <w:numPr>
          <w:ilvl w:val="0"/>
          <w:numId w:val="41"/>
        </w:numPr>
        <w:spacing w:before="60" w:after="60" w:line="240" w:lineRule="auto"/>
        <w:ind w:left="426" w:right="11" w:hanging="426"/>
        <w:rPr>
          <w:sz w:val="24"/>
          <w:szCs w:val="24"/>
        </w:rPr>
      </w:pPr>
      <w:r w:rsidRPr="002C65F6">
        <w:rPr>
          <w:sz w:val="24"/>
          <w:szCs w:val="24"/>
        </w:rPr>
        <w:t>Punkty zostaną przyznane z dokładnością do dwóch miejsc po przecinku.</w:t>
      </w:r>
      <w:r w:rsidRPr="002C65F6">
        <w:rPr>
          <w:b/>
          <w:sz w:val="24"/>
          <w:szCs w:val="24"/>
        </w:rPr>
        <w:t xml:space="preserve"> </w:t>
      </w:r>
    </w:p>
    <w:p w14:paraId="057E1B9F" w14:textId="397F409F" w:rsidR="00194046" w:rsidRPr="00491384" w:rsidRDefault="00297865" w:rsidP="00491384">
      <w:pPr>
        <w:numPr>
          <w:ilvl w:val="0"/>
          <w:numId w:val="41"/>
        </w:numPr>
        <w:spacing w:before="60" w:after="60" w:line="240" w:lineRule="auto"/>
        <w:ind w:left="426" w:right="11" w:hanging="426"/>
        <w:rPr>
          <w:sz w:val="24"/>
          <w:szCs w:val="24"/>
        </w:rPr>
      </w:pPr>
      <w:r w:rsidRPr="002C65F6">
        <w:rPr>
          <w:sz w:val="24"/>
          <w:szCs w:val="24"/>
        </w:rPr>
        <w:t xml:space="preserve">Zamówienie zostanie udzielone wykonawcy, który spełni wszystkie wymagania postawione </w:t>
      </w:r>
      <w:r w:rsidRPr="002C65F6">
        <w:rPr>
          <w:sz w:val="24"/>
          <w:szCs w:val="24"/>
        </w:rPr>
        <w:br/>
        <w:t>w SWZ oraz którego oferta otrzyma największą liczbę punktów w kryteriach oceny ofert.</w:t>
      </w:r>
      <w:r w:rsidRPr="002C65F6">
        <w:rPr>
          <w:b/>
          <w:sz w:val="24"/>
          <w:szCs w:val="24"/>
        </w:rPr>
        <w:t xml:space="preserve"> </w:t>
      </w:r>
    </w:p>
    <w:p w14:paraId="51F6629A" w14:textId="77777777" w:rsidR="009A3C10" w:rsidRPr="002C65F6" w:rsidRDefault="000E5804" w:rsidP="00F5173A">
      <w:pPr>
        <w:pStyle w:val="Akapitzlist"/>
        <w:numPr>
          <w:ilvl w:val="0"/>
          <w:numId w:val="4"/>
        </w:numPr>
        <w:spacing w:before="60" w:after="60" w:line="240" w:lineRule="auto"/>
        <w:ind w:left="0" w:right="5"/>
        <w:contextualSpacing w:val="0"/>
        <w:rPr>
          <w:rFonts w:ascii="Times New Roman" w:hAnsi="Times New Roman" w:cs="Times New Roman"/>
          <w:sz w:val="24"/>
          <w:szCs w:val="24"/>
        </w:rPr>
      </w:pPr>
      <w:r w:rsidRPr="002C65F6">
        <w:rPr>
          <w:rFonts w:ascii="Times New Roman" w:hAnsi="Times New Roman" w:cs="Times New Roman"/>
          <w:b/>
          <w:sz w:val="24"/>
          <w:szCs w:val="24"/>
        </w:rPr>
        <w:t xml:space="preserve">WYBÓR NAJKORZYSTNIEJSZEJ OFERTY: </w:t>
      </w:r>
    </w:p>
    <w:p w14:paraId="74317E7E" w14:textId="77777777" w:rsidR="009A3C10" w:rsidRPr="002C65F6" w:rsidRDefault="00533A11" w:rsidP="00342D72">
      <w:pPr>
        <w:numPr>
          <w:ilvl w:val="1"/>
          <w:numId w:val="4"/>
        </w:numPr>
        <w:spacing w:before="60" w:after="60" w:line="240" w:lineRule="auto"/>
        <w:ind w:right="6" w:hanging="309"/>
        <w:rPr>
          <w:b/>
          <w:color w:val="FF0000"/>
          <w:sz w:val="24"/>
          <w:szCs w:val="24"/>
        </w:rPr>
      </w:pPr>
      <w:r w:rsidRPr="002C65F6">
        <w:rPr>
          <w:sz w:val="24"/>
          <w:szCs w:val="24"/>
        </w:rPr>
        <w:t xml:space="preserve">Zamawiający wybiera najkorzystniejszą ofertę w terminie związania ofertą określonym </w:t>
      </w:r>
      <w:r w:rsidR="00544303" w:rsidRPr="002C65F6">
        <w:rPr>
          <w:sz w:val="24"/>
          <w:szCs w:val="24"/>
        </w:rPr>
        <w:br/>
      </w:r>
      <w:r w:rsidRPr="002C65F6">
        <w:rPr>
          <w:sz w:val="24"/>
          <w:szCs w:val="24"/>
        </w:rPr>
        <w:t xml:space="preserve">w </w:t>
      </w:r>
      <w:r w:rsidR="00933523" w:rsidRPr="002C65F6">
        <w:rPr>
          <w:b/>
          <w:sz w:val="24"/>
          <w:szCs w:val="24"/>
        </w:rPr>
        <w:t>XIII.1</w:t>
      </w:r>
      <w:r w:rsidR="00544303" w:rsidRPr="002C65F6">
        <w:rPr>
          <w:b/>
          <w:sz w:val="24"/>
          <w:szCs w:val="24"/>
        </w:rPr>
        <w:t>.</w:t>
      </w:r>
      <w:r w:rsidR="00A446E5">
        <w:rPr>
          <w:b/>
          <w:sz w:val="24"/>
          <w:szCs w:val="24"/>
        </w:rPr>
        <w:t xml:space="preserve"> SWZ.</w:t>
      </w:r>
    </w:p>
    <w:p w14:paraId="29CE8BBB" w14:textId="77777777" w:rsidR="009A3C10" w:rsidRPr="002C65F6" w:rsidRDefault="00533A11" w:rsidP="00342D72">
      <w:pPr>
        <w:numPr>
          <w:ilvl w:val="1"/>
          <w:numId w:val="4"/>
        </w:numPr>
        <w:spacing w:before="60" w:after="60" w:line="240" w:lineRule="auto"/>
        <w:ind w:right="6" w:hanging="309"/>
        <w:rPr>
          <w:sz w:val="24"/>
          <w:szCs w:val="24"/>
        </w:rPr>
      </w:pPr>
      <w:r w:rsidRPr="002C65F6">
        <w:rPr>
          <w:sz w:val="24"/>
          <w:szCs w:val="24"/>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73D34465" w14:textId="77777777" w:rsidR="009A3C10" w:rsidRPr="002C65F6" w:rsidRDefault="00533A11" w:rsidP="00342D72">
      <w:pPr>
        <w:numPr>
          <w:ilvl w:val="1"/>
          <w:numId w:val="4"/>
        </w:numPr>
        <w:spacing w:before="60" w:after="60" w:line="240" w:lineRule="auto"/>
        <w:ind w:right="6" w:hanging="309"/>
        <w:rPr>
          <w:sz w:val="24"/>
          <w:szCs w:val="24"/>
        </w:rPr>
      </w:pPr>
      <w:r w:rsidRPr="002C65F6">
        <w:rPr>
          <w:sz w:val="24"/>
          <w:szCs w:val="24"/>
        </w:rPr>
        <w:t xml:space="preserve">W przypadku braku zgody, o której mowa w pkt. 2, Zamawiający zwraca się o wyrażenie takiej zgody do kolejnego Wykonawcy, którego oferta została najwyżej oceniona, chyba że zachodzą przesłanki do unieważnienia postępowania. </w:t>
      </w:r>
    </w:p>
    <w:p w14:paraId="0AF3D121" w14:textId="77777777" w:rsidR="009A3C10" w:rsidRPr="002C65F6" w:rsidRDefault="00533A11" w:rsidP="00342D72">
      <w:pPr>
        <w:numPr>
          <w:ilvl w:val="1"/>
          <w:numId w:val="4"/>
        </w:numPr>
        <w:spacing w:before="60" w:after="60" w:line="240" w:lineRule="auto"/>
        <w:ind w:right="6" w:hanging="309"/>
        <w:rPr>
          <w:sz w:val="24"/>
          <w:szCs w:val="24"/>
        </w:rPr>
      </w:pPr>
      <w:r w:rsidRPr="002C65F6">
        <w:rPr>
          <w:sz w:val="24"/>
          <w:szCs w:val="24"/>
        </w:rPr>
        <w:lastRenderedPageBreak/>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46AA8AF9" w14:textId="77777777" w:rsidR="009A3C10" w:rsidRPr="002C65F6" w:rsidRDefault="00533A11" w:rsidP="00342D72">
      <w:pPr>
        <w:numPr>
          <w:ilvl w:val="1"/>
          <w:numId w:val="4"/>
        </w:numPr>
        <w:spacing w:before="60" w:after="60" w:line="240" w:lineRule="auto"/>
        <w:ind w:right="6" w:hanging="309"/>
        <w:rPr>
          <w:sz w:val="24"/>
          <w:szCs w:val="24"/>
        </w:rPr>
      </w:pPr>
      <w:r w:rsidRPr="002C65F6">
        <w:rPr>
          <w:sz w:val="24"/>
          <w:szCs w:val="24"/>
        </w:rPr>
        <w:t xml:space="preserve">Jeżeli oferty otrzymały taką samą ocenę w kryterium o najwyższej wadze, Zamawiający wybiera ofertę z najniższą ceną. </w:t>
      </w:r>
    </w:p>
    <w:p w14:paraId="17A23DD6" w14:textId="77777777" w:rsidR="009A3C10" w:rsidRPr="002C65F6" w:rsidRDefault="00533A11" w:rsidP="00342D72">
      <w:pPr>
        <w:numPr>
          <w:ilvl w:val="1"/>
          <w:numId w:val="4"/>
        </w:numPr>
        <w:spacing w:before="60" w:after="60" w:line="240" w:lineRule="auto"/>
        <w:ind w:right="6" w:hanging="309"/>
        <w:rPr>
          <w:sz w:val="24"/>
          <w:szCs w:val="24"/>
        </w:rPr>
      </w:pPr>
      <w:r w:rsidRPr="002C65F6">
        <w:rPr>
          <w:sz w:val="24"/>
          <w:szCs w:val="24"/>
        </w:rPr>
        <w:t>Jeżeli nie można dokonać wyboru oferty w sposób, o którym mowa w pkt 3, Zamawiający wzywa Wykonawców, którzy złożyli te oferty, do złożenia w terminie określonym przez Zamawiającego ofert dodatk</w:t>
      </w:r>
      <w:r w:rsidR="00544303" w:rsidRPr="002C65F6">
        <w:rPr>
          <w:sz w:val="24"/>
          <w:szCs w:val="24"/>
        </w:rPr>
        <w:t>owych zawierających nową cenę.</w:t>
      </w:r>
    </w:p>
    <w:p w14:paraId="462B0A3E" w14:textId="4A499C4A" w:rsidR="00194046" w:rsidRPr="002C65F6" w:rsidRDefault="00533A11" w:rsidP="00342D72">
      <w:pPr>
        <w:pStyle w:val="Akapitzlist"/>
        <w:numPr>
          <w:ilvl w:val="1"/>
          <w:numId w:val="4"/>
        </w:numPr>
        <w:spacing w:before="60" w:after="60" w:line="240" w:lineRule="auto"/>
        <w:ind w:right="6" w:hanging="309"/>
        <w:jc w:val="both"/>
        <w:rPr>
          <w:rFonts w:ascii="Times New Roman" w:hAnsi="Times New Roman" w:cs="Times New Roman"/>
          <w:sz w:val="24"/>
          <w:szCs w:val="24"/>
        </w:rPr>
      </w:pPr>
      <w:r w:rsidRPr="002C65F6">
        <w:rPr>
          <w:rFonts w:ascii="Times New Roman" w:hAnsi="Times New Roman" w:cs="Times New Roman"/>
          <w:sz w:val="24"/>
          <w:szCs w:val="24"/>
        </w:rPr>
        <w:t xml:space="preserve">Jeżeli została złożona oferta, której wybór prowadziłby do powstania u Zamawiającego obowiązku podatkowego zgodnie z ustawą z dnia 11 marca 2004 r. o podatku od </w:t>
      </w:r>
      <w:r w:rsidR="00D134EA" w:rsidRPr="002C65F6">
        <w:rPr>
          <w:rFonts w:ascii="Times New Roman" w:hAnsi="Times New Roman" w:cs="Times New Roman"/>
          <w:sz w:val="24"/>
          <w:szCs w:val="24"/>
        </w:rPr>
        <w:t>towarów i usług (</w:t>
      </w:r>
      <w:r w:rsidRPr="002C65F6">
        <w:rPr>
          <w:rFonts w:ascii="Times New Roman" w:hAnsi="Times New Roman" w:cs="Times New Roman"/>
          <w:sz w:val="24"/>
          <w:szCs w:val="24"/>
        </w:rPr>
        <w:t>Dz. U.</w:t>
      </w:r>
      <w:r w:rsidR="008E15BE" w:rsidRPr="002C65F6">
        <w:rPr>
          <w:rFonts w:ascii="Times New Roman" w:hAnsi="Times New Roman" w:cs="Times New Roman"/>
          <w:sz w:val="24"/>
          <w:szCs w:val="24"/>
        </w:rPr>
        <w:t xml:space="preserve"> 202</w:t>
      </w:r>
      <w:r w:rsidR="00B71E3E">
        <w:rPr>
          <w:rFonts w:ascii="Times New Roman" w:hAnsi="Times New Roman" w:cs="Times New Roman"/>
          <w:sz w:val="24"/>
          <w:szCs w:val="24"/>
        </w:rPr>
        <w:t>5</w:t>
      </w:r>
      <w:r w:rsidR="00D134EA" w:rsidRPr="002C65F6">
        <w:rPr>
          <w:rFonts w:ascii="Times New Roman" w:hAnsi="Times New Roman" w:cs="Times New Roman"/>
          <w:sz w:val="24"/>
          <w:szCs w:val="24"/>
        </w:rPr>
        <w:t>.</w:t>
      </w:r>
      <w:r w:rsidR="00B71E3E">
        <w:rPr>
          <w:rFonts w:ascii="Times New Roman" w:hAnsi="Times New Roman" w:cs="Times New Roman"/>
          <w:sz w:val="24"/>
          <w:szCs w:val="24"/>
        </w:rPr>
        <w:t xml:space="preserve"> 1811</w:t>
      </w:r>
      <w:r w:rsidR="008E15BE" w:rsidRPr="002C65F6">
        <w:rPr>
          <w:rFonts w:ascii="Times New Roman" w:hAnsi="Times New Roman" w:cs="Times New Roman"/>
          <w:sz w:val="24"/>
          <w:szCs w:val="24"/>
        </w:rPr>
        <w:t xml:space="preserve"> tj.</w:t>
      </w:r>
      <w:r w:rsidR="00B71E3E">
        <w:rPr>
          <w:rFonts w:ascii="Times New Roman" w:hAnsi="Times New Roman" w:cs="Times New Roman"/>
          <w:sz w:val="24"/>
          <w:szCs w:val="24"/>
        </w:rPr>
        <w:t xml:space="preserve"> z </w:t>
      </w:r>
      <w:proofErr w:type="spellStart"/>
      <w:r w:rsidR="00B71E3E">
        <w:rPr>
          <w:rFonts w:ascii="Times New Roman" w:hAnsi="Times New Roman" w:cs="Times New Roman"/>
          <w:sz w:val="24"/>
          <w:szCs w:val="24"/>
        </w:rPr>
        <w:t>późn</w:t>
      </w:r>
      <w:proofErr w:type="spellEnd"/>
      <w:r w:rsidR="00B71E3E">
        <w:rPr>
          <w:rFonts w:ascii="Times New Roman" w:hAnsi="Times New Roman" w:cs="Times New Roman"/>
          <w:sz w:val="24"/>
          <w:szCs w:val="24"/>
        </w:rPr>
        <w:t>. zm.</w:t>
      </w:r>
      <w:r w:rsidRPr="002C65F6">
        <w:rPr>
          <w:rFonts w:ascii="Times New Roman" w:hAnsi="Times New Roman" w:cs="Times New Roman"/>
          <w:sz w:val="24"/>
          <w:szCs w:val="24"/>
        </w:rPr>
        <w:t xml:space="preserve">), dla celów zastosowania kryterium ceny Zamawiający dolicza do przedstawionej w tej ofercie ceny kwotę podatku od towarów i usług, którą miałby obowiązek rozliczyć. </w:t>
      </w:r>
    </w:p>
    <w:p w14:paraId="7C34BBA5" w14:textId="77777777" w:rsidR="009A3C10" w:rsidRPr="002C65F6" w:rsidRDefault="00533A11" w:rsidP="00F5173A">
      <w:pPr>
        <w:numPr>
          <w:ilvl w:val="0"/>
          <w:numId w:val="4"/>
        </w:numPr>
        <w:spacing w:before="60" w:after="60" w:line="240" w:lineRule="auto"/>
        <w:ind w:left="426" w:right="5" w:hanging="426"/>
        <w:rPr>
          <w:sz w:val="24"/>
          <w:szCs w:val="24"/>
        </w:rPr>
      </w:pPr>
      <w:r w:rsidRPr="002C65F6">
        <w:rPr>
          <w:b/>
          <w:sz w:val="24"/>
          <w:szCs w:val="24"/>
        </w:rPr>
        <w:t>Informacja o formalnościach, jakie powinny zostać dopełnione po wyborze oferty w celu zawarcia</w:t>
      </w:r>
      <w:r w:rsidR="000E5804" w:rsidRPr="002C65F6">
        <w:rPr>
          <w:b/>
          <w:sz w:val="24"/>
          <w:szCs w:val="24"/>
        </w:rPr>
        <w:t xml:space="preserve"> </w:t>
      </w:r>
      <w:r w:rsidRPr="002C65F6">
        <w:rPr>
          <w:b/>
          <w:sz w:val="24"/>
          <w:szCs w:val="24"/>
        </w:rPr>
        <w:t>umowy w sprawie zamówienia publicznego:</w:t>
      </w:r>
    </w:p>
    <w:p w14:paraId="0E0FA1F4" w14:textId="77777777" w:rsidR="009A3C10" w:rsidRPr="002C65F6" w:rsidRDefault="00533A11" w:rsidP="00F5173A">
      <w:pPr>
        <w:numPr>
          <w:ilvl w:val="1"/>
          <w:numId w:val="4"/>
        </w:numPr>
        <w:spacing w:before="60" w:after="60" w:line="240" w:lineRule="auto"/>
        <w:ind w:right="6" w:hanging="360"/>
        <w:rPr>
          <w:sz w:val="24"/>
          <w:szCs w:val="24"/>
        </w:rPr>
      </w:pPr>
      <w:r w:rsidRPr="002C65F6">
        <w:rPr>
          <w:sz w:val="24"/>
          <w:szCs w:val="24"/>
        </w:rPr>
        <w:t>Niezwłocznie po wyborze najkorzystniejszej oferty Zamawiający zawiadomi równocześnie Wykonawców, którzy złożyli oferty o:</w:t>
      </w:r>
    </w:p>
    <w:p w14:paraId="08C4CE9B" w14:textId="77777777" w:rsidR="009A3C10" w:rsidRPr="002C65F6" w:rsidRDefault="00533A11" w:rsidP="00F5173A">
      <w:pPr>
        <w:numPr>
          <w:ilvl w:val="1"/>
          <w:numId w:val="21"/>
        </w:numPr>
        <w:spacing w:before="60" w:after="60" w:line="240" w:lineRule="auto"/>
        <w:ind w:left="993" w:right="6" w:hanging="284"/>
        <w:rPr>
          <w:color w:val="FF0000"/>
          <w:sz w:val="24"/>
          <w:szCs w:val="24"/>
        </w:rPr>
      </w:pPr>
      <w:r w:rsidRPr="002C65F6">
        <w:rPr>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w:t>
      </w:r>
      <w:r w:rsidR="000E5804" w:rsidRPr="002C65F6">
        <w:rPr>
          <w:sz w:val="24"/>
          <w:szCs w:val="24"/>
        </w:rPr>
        <w:t xml:space="preserve"> </w:t>
      </w:r>
      <w:r w:rsidRPr="002C65F6">
        <w:rPr>
          <w:sz w:val="24"/>
          <w:szCs w:val="24"/>
        </w:rPr>
        <w:t xml:space="preserve">ofertom w każdym  kryterium oceny ofert i łączną punktację – </w:t>
      </w:r>
      <w:r w:rsidRPr="002C65F6">
        <w:rPr>
          <w:b/>
          <w:color w:val="000000" w:themeColor="text1"/>
          <w:sz w:val="24"/>
          <w:szCs w:val="24"/>
        </w:rPr>
        <w:t xml:space="preserve">patrz </w:t>
      </w:r>
      <w:r w:rsidR="008110B1" w:rsidRPr="002C65F6">
        <w:rPr>
          <w:b/>
          <w:color w:val="000000" w:themeColor="text1"/>
          <w:sz w:val="24"/>
          <w:szCs w:val="24"/>
        </w:rPr>
        <w:t>XVIII</w:t>
      </w:r>
      <w:r w:rsidR="00A446E5">
        <w:rPr>
          <w:b/>
          <w:color w:val="000000" w:themeColor="text1"/>
          <w:sz w:val="24"/>
          <w:szCs w:val="24"/>
        </w:rPr>
        <w:t xml:space="preserve"> SWZ</w:t>
      </w:r>
      <w:r w:rsidRPr="002C65F6">
        <w:rPr>
          <w:b/>
          <w:color w:val="000000" w:themeColor="text1"/>
          <w:sz w:val="24"/>
          <w:szCs w:val="24"/>
        </w:rPr>
        <w:t>,</w:t>
      </w:r>
    </w:p>
    <w:p w14:paraId="0136D64C" w14:textId="78B97803" w:rsidR="009A3C10" w:rsidRPr="002C65F6" w:rsidRDefault="00533A11" w:rsidP="00F5173A">
      <w:pPr>
        <w:numPr>
          <w:ilvl w:val="1"/>
          <w:numId w:val="21"/>
        </w:numPr>
        <w:spacing w:before="60" w:after="60" w:line="240" w:lineRule="auto"/>
        <w:ind w:left="993" w:right="10" w:hanging="284"/>
        <w:rPr>
          <w:sz w:val="24"/>
          <w:szCs w:val="24"/>
        </w:rPr>
      </w:pPr>
      <w:r w:rsidRPr="002C65F6">
        <w:rPr>
          <w:sz w:val="24"/>
          <w:szCs w:val="24"/>
        </w:rPr>
        <w:t xml:space="preserve">Wykonawcach, których oferty zostały odrzucone, - podając uzasadnienie faktyczne i prawne. </w:t>
      </w:r>
    </w:p>
    <w:p w14:paraId="2FC7C7C0" w14:textId="77777777" w:rsidR="009A3C10" w:rsidRPr="002C65F6" w:rsidRDefault="00533A11" w:rsidP="00F5173A">
      <w:pPr>
        <w:numPr>
          <w:ilvl w:val="1"/>
          <w:numId w:val="4"/>
        </w:numPr>
        <w:spacing w:before="60" w:after="60" w:line="240" w:lineRule="auto"/>
        <w:ind w:right="6" w:hanging="360"/>
        <w:rPr>
          <w:sz w:val="24"/>
          <w:szCs w:val="24"/>
        </w:rPr>
      </w:pPr>
      <w:r w:rsidRPr="002C65F6">
        <w:rPr>
          <w:sz w:val="24"/>
          <w:szCs w:val="24"/>
        </w:rPr>
        <w:t xml:space="preserve">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 jeżeli zostało przesłane w inny sposób. </w:t>
      </w:r>
    </w:p>
    <w:p w14:paraId="1E46D5B0" w14:textId="77777777" w:rsidR="009A3C10" w:rsidRPr="002C65F6" w:rsidRDefault="00533A11" w:rsidP="00F5173A">
      <w:pPr>
        <w:numPr>
          <w:ilvl w:val="1"/>
          <w:numId w:val="4"/>
        </w:numPr>
        <w:spacing w:before="60" w:after="60" w:line="240" w:lineRule="auto"/>
        <w:ind w:right="6" w:hanging="360"/>
        <w:rPr>
          <w:sz w:val="24"/>
          <w:szCs w:val="24"/>
        </w:rPr>
      </w:pPr>
      <w:r w:rsidRPr="002C65F6">
        <w:rPr>
          <w:sz w:val="24"/>
          <w:szCs w:val="24"/>
        </w:rPr>
        <w:t>Zamawiający może zawrzeć umowę w sprawie zamówienia publicznego przed upływem terminów, o których mowa w pkt 2, jeżeli w postępowaniu o udzielenie zamówienia prowadzonym w trybie podstawowym złożono tylko jedną ofertę,</w:t>
      </w:r>
    </w:p>
    <w:p w14:paraId="1E80841D" w14:textId="04FD9143" w:rsidR="009A3C10" w:rsidRPr="002C65F6" w:rsidRDefault="00533A11" w:rsidP="00F5173A">
      <w:pPr>
        <w:numPr>
          <w:ilvl w:val="1"/>
          <w:numId w:val="4"/>
        </w:numPr>
        <w:spacing w:before="60" w:after="60" w:line="240" w:lineRule="auto"/>
        <w:ind w:right="6" w:hanging="360"/>
        <w:rPr>
          <w:sz w:val="24"/>
          <w:szCs w:val="24"/>
        </w:rPr>
      </w:pPr>
      <w:r w:rsidRPr="002C65F6">
        <w:rPr>
          <w:sz w:val="24"/>
          <w:szCs w:val="24"/>
        </w:rPr>
        <w:t xml:space="preserve">Jeżeli Wykonawca, którego oferta została wybrana jako najkorzystniejsza, uchyla się od zawarcia umowy w sprawie zamówienia publicznego, Zamawiający może dokonać ponownego badania </w:t>
      </w:r>
      <w:r w:rsidR="00B71E3E">
        <w:rPr>
          <w:sz w:val="24"/>
          <w:szCs w:val="24"/>
        </w:rPr>
        <w:br/>
      </w:r>
      <w:r w:rsidRPr="002C65F6">
        <w:rPr>
          <w:sz w:val="24"/>
          <w:szCs w:val="24"/>
        </w:rPr>
        <w:t xml:space="preserve">i oceny ofert spośród ofert pozostałych w postępowaniu Wykonawców oraz wybrać najkorzystniejszą ofertę albo unieważnić postępowanie. </w:t>
      </w:r>
    </w:p>
    <w:p w14:paraId="43590D16" w14:textId="77777777" w:rsidR="009A3C10" w:rsidRPr="002C65F6" w:rsidRDefault="00533A11" w:rsidP="00F5173A">
      <w:pPr>
        <w:numPr>
          <w:ilvl w:val="1"/>
          <w:numId w:val="4"/>
        </w:numPr>
        <w:spacing w:before="60" w:after="60" w:line="240" w:lineRule="auto"/>
        <w:ind w:right="6" w:hanging="360"/>
        <w:rPr>
          <w:sz w:val="24"/>
          <w:szCs w:val="24"/>
        </w:rPr>
      </w:pPr>
      <w:r w:rsidRPr="002C65F6">
        <w:rPr>
          <w:sz w:val="24"/>
          <w:szCs w:val="24"/>
        </w:rPr>
        <w:t>W celu zawarcia umowy w sprawie zamówienia publicznego, Wykonawca, którego ofertę wybrano, jako najkorzystniejszą przed podpisaniem umowy składa:</w:t>
      </w:r>
    </w:p>
    <w:p w14:paraId="4A57DE32" w14:textId="77777777" w:rsidR="009A3C10" w:rsidRPr="002C65F6" w:rsidRDefault="00533A11" w:rsidP="00F5173A">
      <w:pPr>
        <w:numPr>
          <w:ilvl w:val="1"/>
          <w:numId w:val="20"/>
        </w:numPr>
        <w:spacing w:before="60" w:after="60" w:line="240" w:lineRule="auto"/>
        <w:ind w:left="993" w:right="6" w:hanging="284"/>
        <w:rPr>
          <w:sz w:val="24"/>
          <w:szCs w:val="24"/>
        </w:rPr>
      </w:pPr>
      <w:r w:rsidRPr="002C65F6">
        <w:rPr>
          <w:sz w:val="24"/>
          <w:szCs w:val="24"/>
        </w:rPr>
        <w:t>pełnomocnictwo, jeżeli umowę podpisuje pełnomocnik,</w:t>
      </w:r>
    </w:p>
    <w:p w14:paraId="27F3F430" w14:textId="77777777" w:rsidR="009A3C10" w:rsidRPr="002C65F6" w:rsidRDefault="00533A11" w:rsidP="00F5173A">
      <w:pPr>
        <w:numPr>
          <w:ilvl w:val="1"/>
          <w:numId w:val="20"/>
        </w:numPr>
        <w:spacing w:before="60" w:after="60" w:line="240" w:lineRule="auto"/>
        <w:ind w:left="993" w:right="6" w:hanging="284"/>
        <w:rPr>
          <w:sz w:val="24"/>
          <w:szCs w:val="24"/>
        </w:rPr>
      </w:pPr>
      <w:r w:rsidRPr="002C65F6">
        <w:rPr>
          <w:sz w:val="24"/>
          <w:szCs w:val="24"/>
        </w:rPr>
        <w:t>kopię umowy regulującą współpracę Wykonawców wspólnie ubiegających się o udzielenie zamówienia, jeżeli oferta tych Wykonawców zostanie wybrana,</w:t>
      </w:r>
    </w:p>
    <w:p w14:paraId="70A488FB" w14:textId="58D2D852" w:rsidR="00F57535" w:rsidRPr="002024A7" w:rsidRDefault="00533A11" w:rsidP="002024A7">
      <w:pPr>
        <w:numPr>
          <w:ilvl w:val="1"/>
          <w:numId w:val="20"/>
        </w:numPr>
        <w:spacing w:before="60" w:after="60" w:line="240" w:lineRule="auto"/>
        <w:ind w:left="993" w:right="6" w:hanging="284"/>
        <w:rPr>
          <w:sz w:val="24"/>
          <w:szCs w:val="24"/>
        </w:rPr>
      </w:pPr>
      <w:r w:rsidRPr="002C65F6">
        <w:rPr>
          <w:sz w:val="24"/>
          <w:szCs w:val="24"/>
        </w:rPr>
        <w:t>aktualne zaświadczenie VAT, jeżeli został nadany NIP-PL – dotyczy Wykonawcy zagranicznego.</w:t>
      </w:r>
    </w:p>
    <w:p w14:paraId="7327EF0E" w14:textId="77777777" w:rsidR="009A3C10" w:rsidRPr="002C65F6" w:rsidRDefault="00533A11" w:rsidP="00F5173A">
      <w:pPr>
        <w:numPr>
          <w:ilvl w:val="0"/>
          <w:numId w:val="4"/>
        </w:numPr>
        <w:spacing w:before="60" w:after="60" w:line="240" w:lineRule="auto"/>
        <w:ind w:left="567" w:right="5" w:hanging="567"/>
        <w:rPr>
          <w:sz w:val="24"/>
          <w:szCs w:val="24"/>
        </w:rPr>
      </w:pPr>
      <w:r w:rsidRPr="002C65F6">
        <w:rPr>
          <w:b/>
          <w:sz w:val="24"/>
          <w:szCs w:val="24"/>
        </w:rPr>
        <w:t>Unieważnienie postępowania</w:t>
      </w:r>
    </w:p>
    <w:p w14:paraId="5E0ADF40" w14:textId="77777777" w:rsidR="009A3C10" w:rsidRPr="002C65F6" w:rsidRDefault="00533A11" w:rsidP="00F5173A">
      <w:pPr>
        <w:numPr>
          <w:ilvl w:val="1"/>
          <w:numId w:val="4"/>
        </w:numPr>
        <w:spacing w:before="60" w:after="60" w:line="240" w:lineRule="auto"/>
        <w:ind w:left="567" w:right="6" w:hanging="283"/>
        <w:rPr>
          <w:sz w:val="24"/>
          <w:szCs w:val="24"/>
        </w:rPr>
      </w:pPr>
      <w:r w:rsidRPr="002C65F6">
        <w:rPr>
          <w:sz w:val="24"/>
          <w:szCs w:val="24"/>
        </w:rPr>
        <w:t xml:space="preserve">Zamawiający na podstawie art. 310 ust. 1 Ustawy unieważni przedmiotowe postępowanie </w:t>
      </w:r>
      <w:r w:rsidR="000E5804" w:rsidRPr="002C65F6">
        <w:rPr>
          <w:sz w:val="24"/>
          <w:szCs w:val="24"/>
        </w:rPr>
        <w:br/>
      </w:r>
      <w:r w:rsidRPr="002C65F6">
        <w:rPr>
          <w:sz w:val="24"/>
          <w:szCs w:val="24"/>
        </w:rPr>
        <w:t xml:space="preserve">o udzielenie zamówienia, jeżeli środki publiczne, które zamawiający zamierzał przeznaczyć na sfinansowanie całości lub części zamówienia, nie zostaną nam przyznane. </w:t>
      </w:r>
    </w:p>
    <w:p w14:paraId="06379BE0" w14:textId="2899EC2F" w:rsidR="00A13E66" w:rsidRDefault="00533A11" w:rsidP="002024A7">
      <w:pPr>
        <w:pStyle w:val="Akapitzlist"/>
        <w:numPr>
          <w:ilvl w:val="1"/>
          <w:numId w:val="4"/>
        </w:numPr>
        <w:spacing w:before="60" w:after="60" w:line="240" w:lineRule="auto"/>
        <w:ind w:left="567" w:right="6" w:hanging="283"/>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Możliwość unieważnienia postępowania na podstawie określonej w pkt 1, została przewidziana </w:t>
      </w:r>
      <w:r w:rsidR="00B71E3E">
        <w:rPr>
          <w:rFonts w:ascii="Times New Roman" w:hAnsi="Times New Roman" w:cs="Times New Roman"/>
          <w:sz w:val="24"/>
          <w:szCs w:val="24"/>
        </w:rPr>
        <w:br/>
      </w:r>
      <w:r w:rsidRPr="002C65F6">
        <w:rPr>
          <w:rFonts w:ascii="Times New Roman" w:hAnsi="Times New Roman" w:cs="Times New Roman"/>
          <w:sz w:val="24"/>
          <w:szCs w:val="24"/>
        </w:rPr>
        <w:t>w ogłoszeniu o zamówieniu.</w:t>
      </w:r>
    </w:p>
    <w:p w14:paraId="3E935289" w14:textId="77777777" w:rsidR="00491384" w:rsidRDefault="00491384" w:rsidP="00491384">
      <w:pPr>
        <w:spacing w:before="60" w:after="60" w:line="240" w:lineRule="auto"/>
        <w:ind w:right="6"/>
        <w:rPr>
          <w:sz w:val="24"/>
          <w:szCs w:val="24"/>
        </w:rPr>
      </w:pPr>
    </w:p>
    <w:p w14:paraId="22D08266" w14:textId="77777777" w:rsidR="00491384" w:rsidRPr="00491384" w:rsidRDefault="00491384" w:rsidP="00491384">
      <w:pPr>
        <w:spacing w:before="60" w:after="60" w:line="240" w:lineRule="auto"/>
        <w:ind w:right="6"/>
        <w:rPr>
          <w:sz w:val="24"/>
          <w:szCs w:val="24"/>
        </w:rPr>
      </w:pPr>
    </w:p>
    <w:p w14:paraId="1E638FA8" w14:textId="77777777" w:rsidR="009A3C10" w:rsidRPr="002C65F6" w:rsidRDefault="00533A11" w:rsidP="00F5173A">
      <w:pPr>
        <w:pStyle w:val="Akapitzlist"/>
        <w:numPr>
          <w:ilvl w:val="0"/>
          <w:numId w:val="4"/>
        </w:numPr>
        <w:spacing w:before="60" w:after="60" w:line="240" w:lineRule="auto"/>
        <w:ind w:right="5" w:hanging="525"/>
        <w:contextualSpacing w:val="0"/>
        <w:rPr>
          <w:rFonts w:ascii="Times New Roman" w:hAnsi="Times New Roman" w:cs="Times New Roman"/>
          <w:sz w:val="24"/>
          <w:szCs w:val="24"/>
        </w:rPr>
      </w:pPr>
      <w:r w:rsidRPr="002C65F6">
        <w:rPr>
          <w:rFonts w:ascii="Times New Roman" w:hAnsi="Times New Roman" w:cs="Times New Roman"/>
          <w:b/>
          <w:sz w:val="24"/>
          <w:szCs w:val="24"/>
        </w:rPr>
        <w:lastRenderedPageBreak/>
        <w:t>Postanowienia uzupełniające</w:t>
      </w:r>
    </w:p>
    <w:p w14:paraId="6C8AEB1B"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Projektowane postanowienia umowy w sprawie zamówienia publicznego, które zostaną wprowadzone do umowy w sprawie zamówienia publicznego.</w:t>
      </w:r>
    </w:p>
    <w:p w14:paraId="286A6B2A" w14:textId="34274D76" w:rsidR="00BE19DE" w:rsidRPr="002C65F6" w:rsidRDefault="00533A11" w:rsidP="00A13E66">
      <w:pPr>
        <w:spacing w:before="60" w:after="60" w:line="240" w:lineRule="auto"/>
        <w:ind w:left="567" w:right="5" w:firstLine="0"/>
        <w:rPr>
          <w:sz w:val="24"/>
          <w:szCs w:val="24"/>
        </w:rPr>
      </w:pPr>
      <w:r w:rsidRPr="002C65F6">
        <w:rPr>
          <w:sz w:val="24"/>
          <w:szCs w:val="24"/>
        </w:rPr>
        <w:t>Umowa zostanie zawarta  na warunkach określonych w Projekcie</w:t>
      </w:r>
      <w:r w:rsidR="00BE19DE" w:rsidRPr="002C65F6">
        <w:rPr>
          <w:sz w:val="24"/>
          <w:szCs w:val="24"/>
        </w:rPr>
        <w:t xml:space="preserve"> umowy – Załącznik nr 7 do SWZ.</w:t>
      </w:r>
    </w:p>
    <w:p w14:paraId="159DE395"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 xml:space="preserve">Maksymalna liczba wykonawców, z którymi zamawiający zawrze umowę ramową, jeżeli Zamawiający przewiduje zawarcie umowy ramowej. </w:t>
      </w:r>
    </w:p>
    <w:p w14:paraId="65307CE1" w14:textId="77777777" w:rsidR="009A3C10" w:rsidRPr="002C65F6" w:rsidRDefault="00533A11" w:rsidP="00A13E66">
      <w:pPr>
        <w:spacing w:before="60" w:after="60" w:line="240" w:lineRule="auto"/>
        <w:ind w:left="567" w:right="6" w:firstLine="0"/>
        <w:rPr>
          <w:sz w:val="24"/>
          <w:szCs w:val="24"/>
        </w:rPr>
      </w:pPr>
      <w:r w:rsidRPr="002C65F6">
        <w:rPr>
          <w:sz w:val="24"/>
          <w:szCs w:val="24"/>
        </w:rPr>
        <w:t xml:space="preserve">Zamawiający nie przewiduje zawarcia umowy ramowej. </w:t>
      </w:r>
    </w:p>
    <w:p w14:paraId="1033B4F5" w14:textId="62D36981"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Informacja o przewidywanych zamówieniach, o których mowa w art. 214 ust. 1 pkt 7 i 8 Ustawy,</w:t>
      </w:r>
      <w:r w:rsidR="007D6F39"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jeżeli Zamawiający przewiduje udzielenie takich zamówień. </w:t>
      </w:r>
    </w:p>
    <w:p w14:paraId="2AB1E017" w14:textId="77777777" w:rsidR="009A3C10" w:rsidRPr="002C65F6" w:rsidRDefault="00533A11" w:rsidP="00A13E66">
      <w:pPr>
        <w:spacing w:before="60" w:after="60" w:line="240" w:lineRule="auto"/>
        <w:ind w:left="567" w:right="6" w:firstLine="0"/>
        <w:rPr>
          <w:sz w:val="24"/>
          <w:szCs w:val="24"/>
        </w:rPr>
      </w:pPr>
      <w:r w:rsidRPr="002C65F6">
        <w:rPr>
          <w:sz w:val="24"/>
          <w:szCs w:val="24"/>
        </w:rPr>
        <w:t xml:space="preserve">Zamawiający nie przewiduje udzielenia takich zamówień. </w:t>
      </w:r>
    </w:p>
    <w:p w14:paraId="04EE97F8"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Informacje dotyczące ofert wariantowych, w tym informacje o sposobie przedstawiania ofert</w:t>
      </w:r>
      <w:r w:rsidR="007D6F39"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wariantowych oraz minimalne warunki, jakim muszą odpowiadać oferty wariantowe, jeżeli Zamawiający wymaga lub dopuszcza ich składanie. </w:t>
      </w:r>
    </w:p>
    <w:p w14:paraId="5048AEC1" w14:textId="77777777" w:rsidR="009A3C10" w:rsidRPr="002C65F6" w:rsidRDefault="00533A11" w:rsidP="00A13E66">
      <w:pPr>
        <w:spacing w:before="60" w:after="60" w:line="240" w:lineRule="auto"/>
        <w:ind w:left="567" w:right="6" w:firstLine="0"/>
        <w:rPr>
          <w:sz w:val="24"/>
          <w:szCs w:val="24"/>
        </w:rPr>
      </w:pPr>
      <w:r w:rsidRPr="002C65F6">
        <w:rPr>
          <w:sz w:val="24"/>
          <w:szCs w:val="24"/>
        </w:rPr>
        <w:t xml:space="preserve">Zamawiający nie dopuszcza składania ofert wariantowych. </w:t>
      </w:r>
    </w:p>
    <w:p w14:paraId="0F64FBA8"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Informacje dotyczące przeprowadzenia przez Wykonawcę wizji lokalnej lub sprawdzenia przez</w:t>
      </w:r>
      <w:r w:rsidR="007D6F39"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niego dokumentów niezbędnych do realizacji zamówienia, o których mowa w art. 131 ust. 2 Ustawy, jeżeli Zamawiający przewiduje możliwość albo wymaga złożenia oferty po odbyciu wizji lokalnej lub sprawdzeniu tych dokumentów. </w:t>
      </w:r>
    </w:p>
    <w:p w14:paraId="301711D5" w14:textId="1512B6D5" w:rsidR="009A3C10" w:rsidRPr="002C65F6" w:rsidRDefault="00533A11" w:rsidP="00A13E66">
      <w:pPr>
        <w:spacing w:before="60" w:after="60" w:line="240" w:lineRule="auto"/>
        <w:ind w:left="567" w:right="6" w:firstLine="0"/>
        <w:rPr>
          <w:sz w:val="24"/>
          <w:szCs w:val="24"/>
        </w:rPr>
      </w:pPr>
      <w:r w:rsidRPr="002C65F6">
        <w:rPr>
          <w:sz w:val="24"/>
          <w:szCs w:val="24"/>
        </w:rPr>
        <w:t xml:space="preserve">Zamawiający </w:t>
      </w:r>
      <w:r w:rsidR="00A558E1">
        <w:rPr>
          <w:sz w:val="24"/>
          <w:szCs w:val="24"/>
        </w:rPr>
        <w:t>dopuszcza</w:t>
      </w:r>
      <w:r w:rsidRPr="002C65F6">
        <w:rPr>
          <w:sz w:val="24"/>
          <w:szCs w:val="24"/>
        </w:rPr>
        <w:t xml:space="preserve"> wizj</w:t>
      </w:r>
      <w:r w:rsidR="00A558E1">
        <w:rPr>
          <w:sz w:val="24"/>
          <w:szCs w:val="24"/>
        </w:rPr>
        <w:t>ę</w:t>
      </w:r>
      <w:r w:rsidRPr="002C65F6">
        <w:rPr>
          <w:sz w:val="24"/>
          <w:szCs w:val="24"/>
        </w:rPr>
        <w:t xml:space="preserve"> lokaln</w:t>
      </w:r>
      <w:r w:rsidR="00A558E1">
        <w:rPr>
          <w:sz w:val="24"/>
          <w:szCs w:val="24"/>
        </w:rPr>
        <w:t>ą</w:t>
      </w:r>
      <w:r w:rsidRPr="002C65F6">
        <w:rPr>
          <w:sz w:val="24"/>
          <w:szCs w:val="24"/>
        </w:rPr>
        <w:t xml:space="preserve"> lub sprawdzeni</w:t>
      </w:r>
      <w:r w:rsidR="00A558E1">
        <w:rPr>
          <w:sz w:val="24"/>
          <w:szCs w:val="24"/>
        </w:rPr>
        <w:t>e</w:t>
      </w:r>
      <w:r w:rsidRPr="002C65F6">
        <w:rPr>
          <w:sz w:val="24"/>
          <w:szCs w:val="24"/>
        </w:rPr>
        <w:t xml:space="preserve"> przez Wykonawcę dokumentów niezbędnych do realizacji zamówienia dostępnych na miejscu u Zamawiającego.</w:t>
      </w:r>
    </w:p>
    <w:p w14:paraId="0013DBE5"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Informacja dotycząca walut obcych, w jakich mogą być prowadzone rozliczenia między</w:t>
      </w:r>
      <w:r w:rsidR="00BE19DE"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Zamawiającym a Wykonawcą, jeżeli Zamawiający przewiduje rozliczenia w walutach obcych. </w:t>
      </w:r>
    </w:p>
    <w:p w14:paraId="14E7868F" w14:textId="77777777" w:rsidR="009A3C10" w:rsidRPr="002C65F6" w:rsidRDefault="00533A11" w:rsidP="00A13E66">
      <w:pPr>
        <w:spacing w:before="60" w:after="60" w:line="240" w:lineRule="auto"/>
        <w:ind w:left="567" w:right="6" w:firstLine="0"/>
        <w:rPr>
          <w:sz w:val="24"/>
          <w:szCs w:val="24"/>
        </w:rPr>
      </w:pPr>
      <w:r w:rsidRPr="002C65F6">
        <w:rPr>
          <w:sz w:val="24"/>
          <w:szCs w:val="24"/>
        </w:rPr>
        <w:t>Rozliczenia między Zamawiającym a Wykonawcą będą prowadzone w złotych polskich (PLN).</w:t>
      </w:r>
    </w:p>
    <w:p w14:paraId="1121CF6E"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Informacja o przewidywanym wyborze najkorzystniejszej oferty z zastosowaniem aukcji</w:t>
      </w:r>
      <w:r w:rsidR="005D1CCD"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elektronicznej wraz z informacjami, o których mowa w art. 230 Ustawy, jeżeli Zamawiający przewiduje aukcję elektroniczną. </w:t>
      </w:r>
    </w:p>
    <w:p w14:paraId="591F67ED" w14:textId="77777777" w:rsidR="00CD1EA2" w:rsidRPr="002C65F6" w:rsidRDefault="00533A11" w:rsidP="00A13E66">
      <w:pPr>
        <w:spacing w:before="60" w:after="60" w:line="240" w:lineRule="auto"/>
        <w:ind w:left="567" w:right="5" w:firstLine="0"/>
        <w:rPr>
          <w:sz w:val="24"/>
          <w:szCs w:val="24"/>
        </w:rPr>
      </w:pPr>
      <w:r w:rsidRPr="002C65F6">
        <w:rPr>
          <w:sz w:val="24"/>
          <w:szCs w:val="24"/>
        </w:rPr>
        <w:t xml:space="preserve">Zamawiający nie przewiduje wybrania najkorzystniejszej oferty z zastosowaniem aukcji elektronicznej. </w:t>
      </w:r>
    </w:p>
    <w:p w14:paraId="24E2C2E3"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 xml:space="preserve"> Informacje dotyczące zwrotu kosztów udziału w postępowaniu, jeżeli Zamawiający przewiduje ich zwrot. </w:t>
      </w:r>
    </w:p>
    <w:p w14:paraId="2A5B5349" w14:textId="77777777" w:rsidR="009A3C10" w:rsidRPr="002C65F6" w:rsidRDefault="00533A11" w:rsidP="00A13E66">
      <w:pPr>
        <w:spacing w:before="60" w:after="60" w:line="240" w:lineRule="auto"/>
        <w:ind w:left="567" w:right="6" w:firstLine="0"/>
        <w:rPr>
          <w:sz w:val="24"/>
          <w:szCs w:val="24"/>
        </w:rPr>
      </w:pPr>
      <w:r w:rsidRPr="002C65F6">
        <w:rPr>
          <w:sz w:val="24"/>
          <w:szCs w:val="24"/>
        </w:rPr>
        <w:t xml:space="preserve">Zamawiający nie przewiduje zwrotu kosztów udziału w postępowaniu. </w:t>
      </w:r>
    </w:p>
    <w:p w14:paraId="0C96E2AD"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 xml:space="preserve">Wymagania w zakresie zatrudnienia na podstawie stosunku pracy, w okolicznościach, </w:t>
      </w:r>
      <w:r w:rsidR="00F53EAE">
        <w:rPr>
          <w:rFonts w:ascii="Times New Roman" w:hAnsi="Times New Roman" w:cs="Times New Roman"/>
          <w:b/>
          <w:sz w:val="24"/>
          <w:szCs w:val="24"/>
        </w:rPr>
        <w:br/>
      </w:r>
      <w:r w:rsidRPr="002C65F6">
        <w:rPr>
          <w:rFonts w:ascii="Times New Roman" w:hAnsi="Times New Roman" w:cs="Times New Roman"/>
          <w:b/>
          <w:sz w:val="24"/>
          <w:szCs w:val="24"/>
        </w:rPr>
        <w:t xml:space="preserve">o których mowa w art. 95 Ustawy, jeżeli Zamawiający przewiduje takie wymagania. </w:t>
      </w:r>
    </w:p>
    <w:p w14:paraId="1382C172" w14:textId="77777777" w:rsidR="009A3C10" w:rsidRPr="002C65F6" w:rsidRDefault="00533A11" w:rsidP="00A13E66">
      <w:pPr>
        <w:spacing w:before="60" w:after="60" w:line="240" w:lineRule="auto"/>
        <w:ind w:left="567" w:right="6" w:firstLine="0"/>
        <w:rPr>
          <w:sz w:val="24"/>
          <w:szCs w:val="24"/>
        </w:rPr>
      </w:pPr>
      <w:r w:rsidRPr="002C65F6">
        <w:rPr>
          <w:sz w:val="24"/>
          <w:szCs w:val="24"/>
        </w:rPr>
        <w:t xml:space="preserve">Zamawiający nie przewiduje wymagań w zakresie zatrudnienia na podstawie stosunku pracy, </w:t>
      </w:r>
      <w:r w:rsidR="00F53EAE">
        <w:rPr>
          <w:sz w:val="24"/>
          <w:szCs w:val="24"/>
        </w:rPr>
        <w:br/>
      </w:r>
      <w:r w:rsidRPr="002C65F6">
        <w:rPr>
          <w:sz w:val="24"/>
          <w:szCs w:val="24"/>
        </w:rPr>
        <w:t>w okolicznościach, o których mowa w art. 95 Ustawy.</w:t>
      </w:r>
    </w:p>
    <w:p w14:paraId="1A43E78A" w14:textId="63835832"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 xml:space="preserve">Wymagania w zakresie zatrudnienia osób, o których mowa w art. 96 ust. 2 pkt 2 Ustawy, jeżeli Zamawiający przewiduje takie wymagania. </w:t>
      </w:r>
    </w:p>
    <w:p w14:paraId="3A166AA8" w14:textId="77777777" w:rsidR="009A3C10" w:rsidRPr="002C65F6" w:rsidRDefault="00533A11" w:rsidP="00A13E66">
      <w:pPr>
        <w:spacing w:before="60" w:after="60" w:line="240" w:lineRule="auto"/>
        <w:ind w:left="567" w:right="6" w:firstLine="0"/>
        <w:rPr>
          <w:sz w:val="24"/>
          <w:szCs w:val="24"/>
        </w:rPr>
      </w:pPr>
      <w:r w:rsidRPr="002C65F6">
        <w:rPr>
          <w:sz w:val="24"/>
          <w:szCs w:val="24"/>
        </w:rPr>
        <w:t xml:space="preserve">Zamawiający nie przewiduje wymagań w zakresie zatrudnienia osób, o których mowa w art. 96 ust. 2 pkt 2 Ustawy. </w:t>
      </w:r>
    </w:p>
    <w:p w14:paraId="09067A7D"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Informacja o zastrzeżeniu możliwości ubiegania się o udzielenie zamówienia wyłącznie przez</w:t>
      </w:r>
      <w:r w:rsidR="00867004"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Wykonawców, o których mowa w art. 94 Ustawy, jeżeli Zamawiający przewiduje takie wymagania. </w:t>
      </w:r>
      <w:r w:rsidRPr="002C65F6">
        <w:rPr>
          <w:rFonts w:ascii="Times New Roman" w:hAnsi="Times New Roman" w:cs="Times New Roman"/>
          <w:sz w:val="24"/>
          <w:szCs w:val="24"/>
        </w:rPr>
        <w:t xml:space="preserve">Zamawiający nie zastrzega możliwości ubiegania się o udzielenie zamówienia wyłącznie przez Wykonawców, o których mowa w art. 94 Ustawy. </w:t>
      </w:r>
    </w:p>
    <w:p w14:paraId="5895BD83" w14:textId="77777777" w:rsidR="009A3C10" w:rsidRPr="002C65F6" w:rsidRDefault="00533A11" w:rsidP="00A13E66">
      <w:pPr>
        <w:pStyle w:val="Akapitzlist"/>
        <w:numPr>
          <w:ilvl w:val="5"/>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Informacja o obowiązku osobistego wykonania przez wykonawcę kluczowych zadań, jeżeli</w:t>
      </w:r>
      <w:r w:rsidR="00867004"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Zamawiający dokonuje takiego zastrzeżenia zgodnie z art. 60 i art. 121 Ustawy. </w:t>
      </w:r>
    </w:p>
    <w:p w14:paraId="03943BF6" w14:textId="77777777" w:rsidR="009A3C10" w:rsidRPr="002C65F6" w:rsidRDefault="00533A11" w:rsidP="00A96559">
      <w:pPr>
        <w:spacing w:before="60" w:after="60" w:line="240" w:lineRule="auto"/>
        <w:ind w:left="567" w:right="6" w:firstLine="0"/>
        <w:rPr>
          <w:sz w:val="24"/>
          <w:szCs w:val="24"/>
        </w:rPr>
      </w:pPr>
      <w:r w:rsidRPr="002C65F6">
        <w:rPr>
          <w:sz w:val="24"/>
          <w:szCs w:val="24"/>
        </w:rPr>
        <w:t>Zamawiający nie zastrzega  obowiązku osobistego wykonania przez Wykonawcę kluczowych zadań.</w:t>
      </w:r>
    </w:p>
    <w:p w14:paraId="68CCF906" w14:textId="77777777" w:rsidR="009A3C10" w:rsidRPr="002C65F6" w:rsidRDefault="00533A11" w:rsidP="00A13E66">
      <w:pPr>
        <w:pStyle w:val="Akapitzlist"/>
        <w:numPr>
          <w:ilvl w:val="3"/>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lastRenderedPageBreak/>
        <w:t>Wymóg lub możliwość złożenia ofert w postaci katalogów elektronicznych lub dołączenia</w:t>
      </w:r>
      <w:r w:rsidR="00CD1EA2" w:rsidRPr="002C65F6">
        <w:rPr>
          <w:rFonts w:ascii="Times New Roman" w:hAnsi="Times New Roman" w:cs="Times New Roman"/>
          <w:b/>
          <w:sz w:val="24"/>
          <w:szCs w:val="24"/>
        </w:rPr>
        <w:t xml:space="preserve"> </w:t>
      </w:r>
      <w:r w:rsidRPr="002C65F6">
        <w:rPr>
          <w:rFonts w:ascii="Times New Roman" w:hAnsi="Times New Roman" w:cs="Times New Roman"/>
          <w:b/>
          <w:sz w:val="24"/>
          <w:szCs w:val="24"/>
        </w:rPr>
        <w:t xml:space="preserve">katalogów elektronicznych do oferty, w sytuacji określonej w art. 93 Ustawy. </w:t>
      </w:r>
    </w:p>
    <w:p w14:paraId="1A7A3EE9" w14:textId="77777777" w:rsidR="009A3C10" w:rsidRPr="002C65F6" w:rsidRDefault="00533A11" w:rsidP="00A96559">
      <w:pPr>
        <w:spacing w:before="60" w:after="60" w:line="240" w:lineRule="auto"/>
        <w:ind w:left="567" w:right="6" w:firstLine="0"/>
        <w:rPr>
          <w:sz w:val="24"/>
          <w:szCs w:val="24"/>
        </w:rPr>
      </w:pPr>
      <w:r w:rsidRPr="002C65F6">
        <w:rPr>
          <w:sz w:val="24"/>
          <w:szCs w:val="24"/>
        </w:rPr>
        <w:t>Zamawiający nie przewiduje możliwości złożenia ofert w postaci katalogów elektronicznych lub dołączenia katalogów elektronicznych do oferty, w sytuacji określonej w art. 93</w:t>
      </w:r>
      <w:r w:rsidR="00867004" w:rsidRPr="002C65F6">
        <w:rPr>
          <w:sz w:val="24"/>
          <w:szCs w:val="24"/>
        </w:rPr>
        <w:t xml:space="preserve"> </w:t>
      </w:r>
      <w:r w:rsidRPr="002C65F6">
        <w:rPr>
          <w:sz w:val="24"/>
          <w:szCs w:val="24"/>
        </w:rPr>
        <w:t xml:space="preserve">Ustawy. </w:t>
      </w:r>
    </w:p>
    <w:p w14:paraId="5ECC416A" w14:textId="77777777" w:rsidR="009A3C10" w:rsidRPr="002C65F6" w:rsidRDefault="00533A11" w:rsidP="00A13E66">
      <w:pPr>
        <w:pStyle w:val="Akapitzlist"/>
        <w:numPr>
          <w:ilvl w:val="3"/>
          <w:numId w:val="32"/>
        </w:numPr>
        <w:spacing w:before="60" w:after="60" w:line="240" w:lineRule="auto"/>
        <w:ind w:left="567" w:right="5" w:hanging="283"/>
        <w:contextualSpacing w:val="0"/>
        <w:jc w:val="both"/>
        <w:rPr>
          <w:rFonts w:ascii="Times New Roman" w:hAnsi="Times New Roman" w:cs="Times New Roman"/>
          <w:sz w:val="24"/>
          <w:szCs w:val="24"/>
        </w:rPr>
      </w:pPr>
      <w:r w:rsidRPr="002C65F6">
        <w:rPr>
          <w:rFonts w:ascii="Times New Roman" w:hAnsi="Times New Roman" w:cs="Times New Roman"/>
          <w:b/>
          <w:sz w:val="24"/>
          <w:szCs w:val="24"/>
        </w:rPr>
        <w:t>Obowiązek wskazania podwykonawcy:</w:t>
      </w:r>
    </w:p>
    <w:p w14:paraId="5CF6785E" w14:textId="2F3462F0" w:rsidR="009A3C10" w:rsidRPr="002C65F6" w:rsidRDefault="00867004" w:rsidP="00A13E66">
      <w:pPr>
        <w:spacing w:before="60" w:after="60" w:line="240" w:lineRule="auto"/>
        <w:ind w:left="567" w:right="2" w:hanging="283"/>
        <w:rPr>
          <w:sz w:val="24"/>
          <w:szCs w:val="24"/>
        </w:rPr>
      </w:pPr>
      <w:r w:rsidRPr="002C65F6">
        <w:rPr>
          <w:sz w:val="24"/>
          <w:szCs w:val="24"/>
        </w:rPr>
        <w:t xml:space="preserve">1) </w:t>
      </w:r>
      <w:r w:rsidR="00533A11" w:rsidRPr="002C65F6">
        <w:rPr>
          <w:sz w:val="24"/>
          <w:szCs w:val="24"/>
        </w:rPr>
        <w:t xml:space="preserve">Wykonawca może powierzyć wykonanie części zamówienia podwykonawcy. </w:t>
      </w:r>
    </w:p>
    <w:p w14:paraId="76748776" w14:textId="07C455E7" w:rsidR="009A3C10" w:rsidRPr="002C65F6" w:rsidRDefault="00867004" w:rsidP="00A13E66">
      <w:pPr>
        <w:spacing w:before="60" w:after="60" w:line="240" w:lineRule="auto"/>
        <w:ind w:left="567" w:right="2" w:hanging="283"/>
        <w:rPr>
          <w:sz w:val="24"/>
          <w:szCs w:val="24"/>
        </w:rPr>
      </w:pPr>
      <w:r w:rsidRPr="002C65F6">
        <w:rPr>
          <w:sz w:val="24"/>
          <w:szCs w:val="24"/>
        </w:rPr>
        <w:t xml:space="preserve">2) </w:t>
      </w:r>
      <w:r w:rsidR="00533A11" w:rsidRPr="002C65F6">
        <w:rPr>
          <w:sz w:val="24"/>
          <w:szCs w:val="24"/>
        </w:rPr>
        <w:t xml:space="preserve">Zamawiający żąda wskazania przez Wykonawcę, w ofercie, części zamówienia, których wykonanie zamierza powierzyć podwykonawcom, oraz podania nazw ewentualnych podwykonawców, jeżeli są już znani. </w:t>
      </w:r>
    </w:p>
    <w:p w14:paraId="6F7DA77C" w14:textId="122021B0" w:rsidR="009A3C10" w:rsidRPr="002C65F6" w:rsidRDefault="00867004" w:rsidP="00A13E66">
      <w:pPr>
        <w:spacing w:before="60" w:after="60" w:line="240" w:lineRule="auto"/>
        <w:ind w:left="567" w:right="2" w:hanging="283"/>
        <w:rPr>
          <w:sz w:val="24"/>
          <w:szCs w:val="24"/>
        </w:rPr>
      </w:pPr>
      <w:r w:rsidRPr="002C65F6">
        <w:rPr>
          <w:sz w:val="24"/>
          <w:szCs w:val="24"/>
        </w:rPr>
        <w:t xml:space="preserve">3) </w:t>
      </w:r>
      <w:r w:rsidR="00533A11" w:rsidRPr="002C65F6">
        <w:rPr>
          <w:sz w:val="24"/>
          <w:szCs w:val="24"/>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AB57BE">
        <w:rPr>
          <w:sz w:val="24"/>
          <w:szCs w:val="24"/>
        </w:rPr>
        <w:br/>
      </w:r>
      <w:r w:rsidR="00533A11" w:rsidRPr="002C65F6">
        <w:rPr>
          <w:sz w:val="24"/>
          <w:szCs w:val="24"/>
        </w:rPr>
        <w:t xml:space="preserve">o udzielenie zamówienia. Przepis art. 122 i 120 Ustawy stosuje się odpowiednio. </w:t>
      </w:r>
    </w:p>
    <w:p w14:paraId="428F365C" w14:textId="75B91B33" w:rsidR="005274A5" w:rsidRPr="002C65F6" w:rsidRDefault="00867004" w:rsidP="00A13E66">
      <w:pPr>
        <w:spacing w:before="60" w:after="60" w:line="240" w:lineRule="auto"/>
        <w:ind w:left="567" w:right="2" w:hanging="283"/>
        <w:rPr>
          <w:sz w:val="24"/>
          <w:szCs w:val="24"/>
        </w:rPr>
      </w:pPr>
      <w:r w:rsidRPr="002C65F6">
        <w:rPr>
          <w:sz w:val="24"/>
          <w:szCs w:val="24"/>
        </w:rPr>
        <w:t xml:space="preserve">4) </w:t>
      </w:r>
      <w:r w:rsidR="00533A11" w:rsidRPr="002C65F6">
        <w:rPr>
          <w:sz w:val="24"/>
          <w:szCs w:val="24"/>
        </w:rPr>
        <w:t xml:space="preserve">Powierzenie wykonania części zamówienia podwykonawcom nie zwalnia Wykonawcy </w:t>
      </w:r>
      <w:r w:rsidR="005274A5" w:rsidRPr="002C65F6">
        <w:rPr>
          <w:sz w:val="24"/>
          <w:szCs w:val="24"/>
        </w:rPr>
        <w:br/>
      </w:r>
      <w:r w:rsidR="00533A11" w:rsidRPr="002C65F6">
        <w:rPr>
          <w:sz w:val="24"/>
          <w:szCs w:val="24"/>
        </w:rPr>
        <w:t>z odpowiedzialności za należyte wykonanie tego zamówienia.</w:t>
      </w:r>
    </w:p>
    <w:p w14:paraId="0B253A12" w14:textId="77777777" w:rsidR="009A3C10" w:rsidRPr="002C65F6" w:rsidRDefault="00CD1EA2" w:rsidP="00A13E66">
      <w:pPr>
        <w:spacing w:before="60" w:after="60" w:line="240" w:lineRule="auto"/>
        <w:ind w:left="567" w:right="2" w:hanging="283"/>
        <w:rPr>
          <w:sz w:val="24"/>
          <w:szCs w:val="24"/>
        </w:rPr>
      </w:pPr>
      <w:r w:rsidRPr="002C65F6">
        <w:rPr>
          <w:b/>
          <w:sz w:val="24"/>
          <w:szCs w:val="24"/>
        </w:rPr>
        <w:t xml:space="preserve">15. </w:t>
      </w:r>
      <w:r w:rsidR="00533A11" w:rsidRPr="002C65F6">
        <w:rPr>
          <w:b/>
          <w:sz w:val="24"/>
          <w:szCs w:val="24"/>
        </w:rPr>
        <w:t>Zmiana treści zawieranej umowy w sprawie zamówienia publicznego</w:t>
      </w:r>
    </w:p>
    <w:p w14:paraId="2E31856E" w14:textId="77777777" w:rsidR="009A3C10" w:rsidRPr="002C65F6" w:rsidRDefault="00533A11" w:rsidP="00A13E66">
      <w:pPr>
        <w:spacing w:before="60" w:after="60" w:line="240" w:lineRule="auto"/>
        <w:ind w:left="567" w:right="6" w:hanging="283"/>
        <w:rPr>
          <w:sz w:val="24"/>
          <w:szCs w:val="24"/>
        </w:rPr>
      </w:pPr>
      <w:r w:rsidRPr="002C65F6">
        <w:rPr>
          <w:sz w:val="24"/>
          <w:szCs w:val="24"/>
        </w:rPr>
        <w:t>Zakres zmian postanowień zawartej umowy w stosunku do treści oferty, na podstawie której dokonano wyboru wykonawcy określa Projekt umowy stanowiący Załącznik nr 7 do SWZ.</w:t>
      </w:r>
    </w:p>
    <w:p w14:paraId="3CD88BFA" w14:textId="37AC30A8" w:rsidR="009A3C10" w:rsidRPr="002C65F6" w:rsidRDefault="00867004" w:rsidP="00A13E66">
      <w:pPr>
        <w:spacing w:before="60" w:after="60" w:line="240" w:lineRule="auto"/>
        <w:ind w:left="567" w:right="5" w:hanging="283"/>
        <w:rPr>
          <w:sz w:val="24"/>
          <w:szCs w:val="24"/>
        </w:rPr>
      </w:pPr>
      <w:r w:rsidRPr="002C65F6">
        <w:rPr>
          <w:b/>
          <w:sz w:val="24"/>
          <w:szCs w:val="24"/>
        </w:rPr>
        <w:t xml:space="preserve">16. </w:t>
      </w:r>
      <w:r w:rsidR="00533A11" w:rsidRPr="002C65F6">
        <w:rPr>
          <w:b/>
          <w:sz w:val="24"/>
          <w:szCs w:val="24"/>
        </w:rPr>
        <w:t xml:space="preserve">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AB57BE">
        <w:rPr>
          <w:b/>
          <w:sz w:val="24"/>
          <w:szCs w:val="24"/>
        </w:rPr>
        <w:br/>
      </w:r>
      <w:r w:rsidR="00533A11" w:rsidRPr="002C65F6">
        <w:rPr>
          <w:b/>
          <w:sz w:val="24"/>
          <w:szCs w:val="24"/>
        </w:rPr>
        <w:t xml:space="preserve">o ochronie danych) (Dz. Urz. UE L 119 z 04.05.2016, str. 1), zwane dalej „rozporządzeniem 2016/679”. </w:t>
      </w:r>
    </w:p>
    <w:p w14:paraId="5A7EC671" w14:textId="21F463FA" w:rsidR="009A3C10" w:rsidRPr="002C65F6" w:rsidRDefault="00533A11" w:rsidP="00F5173A">
      <w:pPr>
        <w:numPr>
          <w:ilvl w:val="0"/>
          <w:numId w:val="22"/>
        </w:numPr>
        <w:spacing w:before="60" w:after="60" w:line="240" w:lineRule="auto"/>
        <w:ind w:right="6" w:hanging="360"/>
        <w:rPr>
          <w:color w:val="000000" w:themeColor="text1"/>
          <w:sz w:val="24"/>
          <w:szCs w:val="24"/>
        </w:rPr>
      </w:pPr>
      <w:r w:rsidRPr="002C65F6">
        <w:rPr>
          <w:sz w:val="24"/>
          <w:szCs w:val="24"/>
        </w:rPr>
        <w:t xml:space="preserve">Zamawiający udostępnia dane osobowe, o których mowa w art. 10 rozporządzenia 2016/679, </w:t>
      </w:r>
      <w:r w:rsidR="00AB57BE">
        <w:rPr>
          <w:sz w:val="24"/>
          <w:szCs w:val="24"/>
        </w:rPr>
        <w:br/>
      </w:r>
      <w:r w:rsidRPr="002C65F6">
        <w:rPr>
          <w:sz w:val="24"/>
          <w:szCs w:val="24"/>
        </w:rPr>
        <w:t xml:space="preserve">w celu umożliwienia korzystania ze środków ochrony prawnej, o których mowa w </w:t>
      </w:r>
      <w:r w:rsidRPr="002C65F6">
        <w:rPr>
          <w:b/>
          <w:color w:val="000000" w:themeColor="text1"/>
          <w:sz w:val="24"/>
          <w:szCs w:val="24"/>
        </w:rPr>
        <w:t>IX</w:t>
      </w:r>
      <w:r w:rsidRPr="002C65F6">
        <w:rPr>
          <w:color w:val="000000" w:themeColor="text1"/>
          <w:sz w:val="24"/>
          <w:szCs w:val="24"/>
        </w:rPr>
        <w:t xml:space="preserve">, do upływu terminu na ich wniesienie. </w:t>
      </w:r>
    </w:p>
    <w:p w14:paraId="4C8FC7F9" w14:textId="2A3E4833" w:rsidR="009A3C10" w:rsidRPr="002C65F6" w:rsidRDefault="00533A11" w:rsidP="00F5173A">
      <w:pPr>
        <w:numPr>
          <w:ilvl w:val="0"/>
          <w:numId w:val="22"/>
        </w:numPr>
        <w:spacing w:before="60" w:after="60" w:line="240" w:lineRule="auto"/>
        <w:ind w:right="6" w:hanging="360"/>
        <w:rPr>
          <w:sz w:val="24"/>
          <w:szCs w:val="24"/>
        </w:rPr>
      </w:pPr>
      <w:r w:rsidRPr="002C65F6">
        <w:rPr>
          <w:sz w:val="24"/>
          <w:szCs w:val="24"/>
        </w:rPr>
        <w:t xml:space="preserve">W postępowaniu są przetwarzane dane osobowe podlegające ochronie zgodnie z przepisami ustawy </w:t>
      </w:r>
      <w:r w:rsidR="000F756A">
        <w:rPr>
          <w:sz w:val="24"/>
          <w:szCs w:val="24"/>
        </w:rPr>
        <w:br/>
      </w:r>
      <w:r w:rsidRPr="002C65F6">
        <w:rPr>
          <w:sz w:val="24"/>
          <w:szCs w:val="24"/>
        </w:rPr>
        <w:t>z dnia 10 maja 2018 r. o ochronie danych osobowych (Dz.U. 2019</w:t>
      </w:r>
      <w:r w:rsidR="00C010CF" w:rsidRPr="002C65F6">
        <w:rPr>
          <w:sz w:val="24"/>
          <w:szCs w:val="24"/>
        </w:rPr>
        <w:t xml:space="preserve">. </w:t>
      </w:r>
      <w:r w:rsidRPr="002C65F6">
        <w:rPr>
          <w:sz w:val="24"/>
          <w:szCs w:val="24"/>
        </w:rPr>
        <w:t xml:space="preserve">1781) oraz rozporządzenia 2016/679. Dane te mogą dotyczyć w szczególności samego Wykonawcy (osoby fizycznej prowadzącej działalność gospodarczą), jego pełnomocnika (osoby fizycznej), jak też informacji o osobach, które </w:t>
      </w:r>
      <w:r w:rsidR="000F756A">
        <w:rPr>
          <w:sz w:val="24"/>
          <w:szCs w:val="24"/>
        </w:rPr>
        <w:br/>
      </w:r>
      <w:r w:rsidRPr="002C65F6">
        <w:rPr>
          <w:sz w:val="24"/>
          <w:szCs w:val="24"/>
        </w:rPr>
        <w:t xml:space="preserve">w swojej ofercie Wykonawca przedkłada celem wykazania spełniania warunków udziału </w:t>
      </w:r>
      <w:r w:rsidR="000F756A">
        <w:rPr>
          <w:sz w:val="24"/>
          <w:szCs w:val="24"/>
        </w:rPr>
        <w:br/>
      </w:r>
      <w:r w:rsidRPr="002C65F6">
        <w:rPr>
          <w:sz w:val="24"/>
          <w:szCs w:val="24"/>
        </w:rPr>
        <w:t xml:space="preserve">w postępowaniu, braku podstaw do wykluczenia z postępowania, jak i potwierdzenia wymogów Zamawiającego dotyczących wykonania przedmiotu zamówienia. </w:t>
      </w:r>
    </w:p>
    <w:p w14:paraId="42F77D04" w14:textId="77777777" w:rsidR="0022789B" w:rsidRPr="000B2C53" w:rsidRDefault="00533A11" w:rsidP="000B2C53">
      <w:pPr>
        <w:numPr>
          <w:ilvl w:val="0"/>
          <w:numId w:val="22"/>
        </w:numPr>
        <w:spacing w:before="60" w:after="60" w:line="240" w:lineRule="auto"/>
        <w:ind w:right="6" w:hanging="360"/>
        <w:rPr>
          <w:sz w:val="24"/>
          <w:szCs w:val="24"/>
        </w:rPr>
      </w:pPr>
      <w:r w:rsidRPr="002C65F6">
        <w:rPr>
          <w:sz w:val="24"/>
          <w:szCs w:val="24"/>
        </w:rPr>
        <w:t>W postępowaniu i po zakończeniu postępowania do przetwarzania danych osobowych osób fizycznych stosuje się przepisy ustawy z dnia 10 maja 2018 r. o ochronie danych osobowych (Dz.U.</w:t>
      </w:r>
      <w:r w:rsidR="00BE759E" w:rsidRPr="002C65F6">
        <w:rPr>
          <w:sz w:val="24"/>
          <w:szCs w:val="24"/>
        </w:rPr>
        <w:t xml:space="preserve"> </w:t>
      </w:r>
      <w:r w:rsidRPr="002C65F6">
        <w:rPr>
          <w:sz w:val="24"/>
          <w:szCs w:val="24"/>
        </w:rPr>
        <w:t>2019</w:t>
      </w:r>
      <w:r w:rsidR="00BE759E" w:rsidRPr="002C65F6">
        <w:rPr>
          <w:sz w:val="24"/>
          <w:szCs w:val="24"/>
        </w:rPr>
        <w:t xml:space="preserve">. </w:t>
      </w:r>
      <w:r w:rsidRPr="002C65F6">
        <w:rPr>
          <w:sz w:val="24"/>
          <w:szCs w:val="24"/>
        </w:rPr>
        <w:t xml:space="preserve">1781) oraz rozporządzenia 2016/679. </w:t>
      </w:r>
    </w:p>
    <w:p w14:paraId="2B83C8F6" w14:textId="77777777" w:rsidR="009A3C10" w:rsidRPr="002C65F6" w:rsidRDefault="00533A11" w:rsidP="00F5173A">
      <w:pPr>
        <w:numPr>
          <w:ilvl w:val="0"/>
          <w:numId w:val="22"/>
        </w:numPr>
        <w:spacing w:before="60" w:after="60" w:line="240" w:lineRule="auto"/>
        <w:ind w:right="6" w:hanging="360"/>
        <w:rPr>
          <w:sz w:val="24"/>
          <w:szCs w:val="24"/>
        </w:rPr>
      </w:pPr>
      <w:r w:rsidRPr="002C65F6">
        <w:rPr>
          <w:sz w:val="24"/>
          <w:szCs w:val="24"/>
        </w:rPr>
        <w:t xml:space="preserve">Zgodnie z art. 13 ust. 1 i 2 rozporządzenia 2016/679, zamawiający informuje, że: </w:t>
      </w:r>
    </w:p>
    <w:p w14:paraId="79C15C48" w14:textId="32649B94" w:rsidR="009A3C10" w:rsidRPr="002C65F6" w:rsidRDefault="00533A11" w:rsidP="00F5173A">
      <w:pPr>
        <w:numPr>
          <w:ilvl w:val="0"/>
          <w:numId w:val="23"/>
        </w:numPr>
        <w:spacing w:before="60" w:after="60" w:line="240" w:lineRule="auto"/>
        <w:ind w:right="6" w:hanging="360"/>
        <w:rPr>
          <w:sz w:val="24"/>
          <w:szCs w:val="24"/>
        </w:rPr>
      </w:pPr>
      <w:r w:rsidRPr="002C65F6">
        <w:rPr>
          <w:sz w:val="24"/>
          <w:szCs w:val="24"/>
        </w:rPr>
        <w:t xml:space="preserve">administratorem Pani/Pana danych osobowych jest Zamawiający – </w:t>
      </w:r>
      <w:r w:rsidR="004047DA" w:rsidRPr="002C65F6">
        <w:rPr>
          <w:sz w:val="24"/>
          <w:szCs w:val="24"/>
        </w:rPr>
        <w:t xml:space="preserve">Przychodnia Specjalistyczna </w:t>
      </w:r>
      <w:r w:rsidR="000F756A">
        <w:rPr>
          <w:sz w:val="24"/>
          <w:szCs w:val="24"/>
        </w:rPr>
        <w:br/>
      </w:r>
      <w:r w:rsidR="004047DA" w:rsidRPr="002C65F6">
        <w:rPr>
          <w:sz w:val="24"/>
          <w:szCs w:val="24"/>
        </w:rPr>
        <w:t>w Tarnobrzegu</w:t>
      </w:r>
    </w:p>
    <w:p w14:paraId="09FE2AF9" w14:textId="77777777" w:rsidR="003A562D" w:rsidRPr="002C65F6" w:rsidRDefault="00533A11" w:rsidP="005D245D">
      <w:pPr>
        <w:spacing w:before="60" w:after="60" w:line="240" w:lineRule="auto"/>
        <w:ind w:left="744" w:right="10" w:hanging="10"/>
        <w:rPr>
          <w:sz w:val="24"/>
          <w:szCs w:val="24"/>
        </w:rPr>
      </w:pPr>
      <w:r w:rsidRPr="002C65F6">
        <w:rPr>
          <w:sz w:val="24"/>
          <w:szCs w:val="24"/>
        </w:rPr>
        <w:t xml:space="preserve">Adres: ul. </w:t>
      </w:r>
      <w:r w:rsidR="003A562D" w:rsidRPr="002C65F6">
        <w:rPr>
          <w:sz w:val="24"/>
          <w:szCs w:val="24"/>
        </w:rPr>
        <w:t>Mickiewicza 34</w:t>
      </w:r>
      <w:r w:rsidRPr="002C65F6">
        <w:rPr>
          <w:sz w:val="24"/>
          <w:szCs w:val="24"/>
        </w:rPr>
        <w:t>, 39 – 400</w:t>
      </w:r>
      <w:r w:rsidR="003A562D" w:rsidRPr="002C65F6">
        <w:rPr>
          <w:sz w:val="24"/>
          <w:szCs w:val="24"/>
        </w:rPr>
        <w:t xml:space="preserve"> </w:t>
      </w:r>
      <w:r w:rsidRPr="002C65F6">
        <w:rPr>
          <w:sz w:val="24"/>
          <w:szCs w:val="24"/>
        </w:rPr>
        <w:t>Tarnobrzeg</w:t>
      </w:r>
      <w:r w:rsidR="003A562D" w:rsidRPr="002C65F6">
        <w:rPr>
          <w:sz w:val="24"/>
          <w:szCs w:val="24"/>
        </w:rPr>
        <w:t xml:space="preserve">, </w:t>
      </w:r>
    </w:p>
    <w:p w14:paraId="76C34CD3" w14:textId="77777777" w:rsidR="003A562D" w:rsidRPr="002C65F6" w:rsidRDefault="003A562D" w:rsidP="005D245D">
      <w:pPr>
        <w:spacing w:before="60" w:after="60" w:line="240" w:lineRule="auto"/>
        <w:ind w:left="744" w:right="10" w:hanging="10"/>
        <w:rPr>
          <w:sz w:val="24"/>
          <w:szCs w:val="24"/>
        </w:rPr>
      </w:pPr>
      <w:r w:rsidRPr="002C65F6">
        <w:rPr>
          <w:sz w:val="24"/>
          <w:szCs w:val="24"/>
        </w:rPr>
        <w:t xml:space="preserve">Telefon/faks: 15 822 27 84, </w:t>
      </w:r>
    </w:p>
    <w:p w14:paraId="3D672799" w14:textId="77777777" w:rsidR="009A3C10" w:rsidRPr="002C65F6" w:rsidRDefault="00533A11" w:rsidP="005D245D">
      <w:pPr>
        <w:spacing w:before="60" w:after="60" w:line="240" w:lineRule="auto"/>
        <w:ind w:left="744" w:right="10" w:hanging="10"/>
        <w:rPr>
          <w:sz w:val="24"/>
          <w:szCs w:val="24"/>
          <w:lang w:val="en-US"/>
        </w:rPr>
      </w:pPr>
      <w:r w:rsidRPr="002C65F6">
        <w:rPr>
          <w:sz w:val="24"/>
          <w:szCs w:val="24"/>
          <w:lang w:val="en-US"/>
        </w:rPr>
        <w:t xml:space="preserve">e-mail: </w:t>
      </w:r>
      <w:hyperlink r:id="rId18" w:history="1">
        <w:r w:rsidR="003A562D" w:rsidRPr="002C65F6">
          <w:rPr>
            <w:rStyle w:val="Hipercze"/>
            <w:sz w:val="24"/>
            <w:szCs w:val="24"/>
            <w:lang w:val="en-US"/>
          </w:rPr>
          <w:t>ps@specjalistyka.tarnobrzeg.pl</w:t>
        </w:r>
      </w:hyperlink>
      <w:r w:rsidR="003A562D" w:rsidRPr="002C65F6">
        <w:rPr>
          <w:sz w:val="24"/>
          <w:szCs w:val="24"/>
          <w:lang w:val="en-US"/>
        </w:rPr>
        <w:t xml:space="preserve"> </w:t>
      </w:r>
      <w:r w:rsidRPr="002C65F6">
        <w:rPr>
          <w:color w:val="000080"/>
          <w:sz w:val="24"/>
          <w:szCs w:val="24"/>
          <w:u w:val="single" w:color="000000"/>
          <w:lang w:val="en-US"/>
        </w:rPr>
        <w:t xml:space="preserve"> </w:t>
      </w:r>
      <w:r w:rsidRPr="002C65F6">
        <w:rPr>
          <w:sz w:val="24"/>
          <w:szCs w:val="24"/>
          <w:lang w:val="en-US"/>
        </w:rPr>
        <w:t xml:space="preserve"> </w:t>
      </w:r>
    </w:p>
    <w:p w14:paraId="3966F69E" w14:textId="77777777" w:rsidR="009A3C10" w:rsidRPr="002C65F6" w:rsidRDefault="00533A11" w:rsidP="00F5173A">
      <w:pPr>
        <w:numPr>
          <w:ilvl w:val="0"/>
          <w:numId w:val="23"/>
        </w:numPr>
        <w:spacing w:before="60" w:after="60" w:line="240" w:lineRule="auto"/>
        <w:ind w:right="6" w:hanging="360"/>
        <w:rPr>
          <w:sz w:val="24"/>
          <w:szCs w:val="24"/>
        </w:rPr>
      </w:pPr>
      <w:r w:rsidRPr="002C65F6">
        <w:rPr>
          <w:sz w:val="24"/>
          <w:szCs w:val="24"/>
        </w:rPr>
        <w:t xml:space="preserve">inspektorem ochrony danych osobowych w </w:t>
      </w:r>
      <w:r w:rsidR="00833910" w:rsidRPr="002C65F6">
        <w:rPr>
          <w:sz w:val="24"/>
          <w:szCs w:val="24"/>
        </w:rPr>
        <w:t>Przychodni Specjalistycznej w Tarnobrzegu</w:t>
      </w:r>
      <w:r w:rsidRPr="002C65F6">
        <w:rPr>
          <w:sz w:val="24"/>
          <w:szCs w:val="24"/>
        </w:rPr>
        <w:t xml:space="preserve"> jest Pani </w:t>
      </w:r>
      <w:r w:rsidR="00833910" w:rsidRPr="002C65F6">
        <w:rPr>
          <w:sz w:val="24"/>
          <w:szCs w:val="24"/>
        </w:rPr>
        <w:t xml:space="preserve">Emilia </w:t>
      </w:r>
      <w:proofErr w:type="spellStart"/>
      <w:r w:rsidR="00833910" w:rsidRPr="002C65F6">
        <w:rPr>
          <w:sz w:val="24"/>
          <w:szCs w:val="24"/>
        </w:rPr>
        <w:t>Ruła</w:t>
      </w:r>
      <w:proofErr w:type="spellEnd"/>
      <w:r w:rsidR="00833910" w:rsidRPr="002C65F6">
        <w:rPr>
          <w:sz w:val="24"/>
          <w:szCs w:val="24"/>
        </w:rPr>
        <w:t>, tel.</w:t>
      </w:r>
      <w:r w:rsidR="00CF0420" w:rsidRPr="002C65F6">
        <w:rPr>
          <w:sz w:val="24"/>
          <w:szCs w:val="24"/>
        </w:rPr>
        <w:t xml:space="preserve">: 15 822 27 84, </w:t>
      </w:r>
      <w:r w:rsidRPr="002C65F6">
        <w:rPr>
          <w:sz w:val="24"/>
          <w:szCs w:val="24"/>
        </w:rPr>
        <w:t xml:space="preserve">e-mail: </w:t>
      </w:r>
      <w:r w:rsidR="00CF0420" w:rsidRPr="002C65F6">
        <w:rPr>
          <w:sz w:val="24"/>
          <w:szCs w:val="24"/>
        </w:rPr>
        <w:t>emiliarula@specjalistyka.tarnobrzeg.pl</w:t>
      </w:r>
      <w:r w:rsidRPr="002C65F6">
        <w:rPr>
          <w:sz w:val="24"/>
          <w:szCs w:val="24"/>
        </w:rPr>
        <w:t xml:space="preserve"> </w:t>
      </w:r>
    </w:p>
    <w:p w14:paraId="3E0FE3AA" w14:textId="77777777" w:rsidR="009A3C10" w:rsidRPr="002C65F6" w:rsidRDefault="00533A11" w:rsidP="00F5173A">
      <w:pPr>
        <w:numPr>
          <w:ilvl w:val="0"/>
          <w:numId w:val="23"/>
        </w:numPr>
        <w:spacing w:before="60" w:after="60" w:line="240" w:lineRule="auto"/>
        <w:ind w:right="6" w:hanging="360"/>
        <w:rPr>
          <w:sz w:val="24"/>
          <w:szCs w:val="24"/>
        </w:rPr>
      </w:pPr>
      <w:r w:rsidRPr="002C65F6">
        <w:rPr>
          <w:sz w:val="24"/>
          <w:szCs w:val="24"/>
        </w:rPr>
        <w:lastRenderedPageBreak/>
        <w:t>Pani/Pana dane osobowe przetwarzane będą na podstawie art. 6 ust. 1 lit. c</w:t>
      </w:r>
      <w:r w:rsidRPr="002C65F6">
        <w:rPr>
          <w:i/>
          <w:sz w:val="24"/>
          <w:szCs w:val="24"/>
        </w:rPr>
        <w:t xml:space="preserve"> </w:t>
      </w:r>
      <w:r w:rsidRPr="002C65F6">
        <w:rPr>
          <w:sz w:val="24"/>
          <w:szCs w:val="24"/>
        </w:rPr>
        <w:t>RODO w celu związanym z przedmiotowym postępowaniem o udzielenie zamówienia publicznego;</w:t>
      </w:r>
    </w:p>
    <w:p w14:paraId="029DC98D" w14:textId="77777777" w:rsidR="00CF2B01" w:rsidRPr="002C65F6" w:rsidRDefault="00533A11" w:rsidP="00F5173A">
      <w:pPr>
        <w:numPr>
          <w:ilvl w:val="0"/>
          <w:numId w:val="23"/>
        </w:numPr>
        <w:spacing w:before="60" w:after="60" w:line="240" w:lineRule="auto"/>
        <w:ind w:right="6" w:hanging="360"/>
        <w:rPr>
          <w:sz w:val="24"/>
          <w:szCs w:val="24"/>
        </w:rPr>
      </w:pPr>
      <w:r w:rsidRPr="002C65F6">
        <w:rPr>
          <w:sz w:val="24"/>
          <w:szCs w:val="24"/>
        </w:rPr>
        <w:t xml:space="preserve">w odniesieniu do Pani/Pana danych osobowych decyzje nie będą podejmowane w sposób zautomatyzowany, stosowanie do art. 22 RODO; </w:t>
      </w:r>
    </w:p>
    <w:p w14:paraId="7A49E310" w14:textId="77777777" w:rsidR="009A3C10" w:rsidRPr="002C65F6" w:rsidRDefault="00533A11" w:rsidP="00F5173A">
      <w:pPr>
        <w:numPr>
          <w:ilvl w:val="0"/>
          <w:numId w:val="23"/>
        </w:numPr>
        <w:spacing w:before="60" w:after="60" w:line="240" w:lineRule="auto"/>
        <w:ind w:right="6" w:hanging="360"/>
        <w:rPr>
          <w:sz w:val="24"/>
          <w:szCs w:val="24"/>
        </w:rPr>
      </w:pPr>
      <w:r w:rsidRPr="002C65F6">
        <w:rPr>
          <w:sz w:val="24"/>
          <w:szCs w:val="24"/>
        </w:rPr>
        <w:t>posiada Pani/Pan:</w:t>
      </w:r>
    </w:p>
    <w:p w14:paraId="7F98C988" w14:textId="77777777" w:rsidR="009A3C10" w:rsidRPr="002C65F6" w:rsidRDefault="00533A11" w:rsidP="00F5173A">
      <w:pPr>
        <w:numPr>
          <w:ilvl w:val="0"/>
          <w:numId w:val="24"/>
        </w:numPr>
        <w:spacing w:before="60" w:after="60" w:line="240" w:lineRule="auto"/>
        <w:ind w:hanging="360"/>
        <w:rPr>
          <w:sz w:val="24"/>
          <w:szCs w:val="24"/>
        </w:rPr>
      </w:pPr>
      <w:r w:rsidRPr="002C65F6">
        <w:rPr>
          <w:sz w:val="24"/>
          <w:szCs w:val="24"/>
        </w:rPr>
        <w:t>na podstawie art. 15 RODO prawo dostępu do danych osobowych Pani/Pana dotyczących;</w:t>
      </w:r>
    </w:p>
    <w:p w14:paraId="23786CC1" w14:textId="77777777" w:rsidR="009A3C10" w:rsidRPr="002C65F6" w:rsidRDefault="00533A11" w:rsidP="00F5173A">
      <w:pPr>
        <w:numPr>
          <w:ilvl w:val="0"/>
          <w:numId w:val="24"/>
        </w:numPr>
        <w:spacing w:before="60" w:after="60" w:line="240" w:lineRule="auto"/>
        <w:ind w:hanging="360"/>
        <w:rPr>
          <w:sz w:val="24"/>
          <w:szCs w:val="24"/>
        </w:rPr>
      </w:pPr>
      <w:r w:rsidRPr="002C65F6">
        <w:rPr>
          <w:sz w:val="24"/>
          <w:szCs w:val="24"/>
        </w:rPr>
        <w:t xml:space="preserve">na podstawie art. 16 RODO prawo do sprostowania Pani/Pana danych osobowych </w:t>
      </w:r>
      <w:r w:rsidRPr="002C65F6">
        <w:rPr>
          <w:b/>
          <w:sz w:val="24"/>
          <w:szCs w:val="24"/>
        </w:rPr>
        <w:t>**</w:t>
      </w:r>
      <w:r w:rsidRPr="002C65F6">
        <w:rPr>
          <w:sz w:val="24"/>
          <w:szCs w:val="24"/>
        </w:rPr>
        <w:t>;</w:t>
      </w:r>
    </w:p>
    <w:p w14:paraId="5DF0F5D0" w14:textId="77777777" w:rsidR="009A3C10" w:rsidRPr="002C65F6" w:rsidRDefault="00533A11" w:rsidP="00F5173A">
      <w:pPr>
        <w:numPr>
          <w:ilvl w:val="0"/>
          <w:numId w:val="24"/>
        </w:numPr>
        <w:spacing w:before="60" w:after="60" w:line="240" w:lineRule="auto"/>
        <w:ind w:hanging="360"/>
        <w:rPr>
          <w:sz w:val="24"/>
          <w:szCs w:val="24"/>
        </w:rPr>
      </w:pPr>
      <w:r w:rsidRPr="002C65F6">
        <w:rPr>
          <w:sz w:val="24"/>
          <w:szCs w:val="24"/>
        </w:rPr>
        <w:t>na podstawie art. 18 RODO prawo żądania od administratora ograniczenia przetwarzania danych osobowych z zastrzeżeniem przypadków, o których mowa w art. 18 ust. 2 RODO</w:t>
      </w:r>
    </w:p>
    <w:p w14:paraId="00131444" w14:textId="77777777" w:rsidR="009A3C10" w:rsidRPr="002C65F6" w:rsidRDefault="00533A11" w:rsidP="005D245D">
      <w:pPr>
        <w:spacing w:before="60" w:after="60" w:line="240" w:lineRule="auto"/>
        <w:ind w:left="744" w:hanging="10"/>
        <w:rPr>
          <w:sz w:val="24"/>
          <w:szCs w:val="24"/>
        </w:rPr>
      </w:pPr>
      <w:r w:rsidRPr="002C65F6">
        <w:rPr>
          <w:sz w:val="24"/>
          <w:szCs w:val="24"/>
        </w:rPr>
        <w:t xml:space="preserve">***; </w:t>
      </w:r>
    </w:p>
    <w:p w14:paraId="76FD3729" w14:textId="77777777" w:rsidR="009A3C10" w:rsidRPr="002C65F6" w:rsidRDefault="00533A11" w:rsidP="00F5173A">
      <w:pPr>
        <w:numPr>
          <w:ilvl w:val="0"/>
          <w:numId w:val="24"/>
        </w:numPr>
        <w:spacing w:before="60" w:after="60" w:line="240" w:lineRule="auto"/>
        <w:ind w:hanging="360"/>
        <w:rPr>
          <w:sz w:val="24"/>
          <w:szCs w:val="24"/>
        </w:rPr>
      </w:pPr>
      <w:r w:rsidRPr="002C65F6">
        <w:rPr>
          <w:sz w:val="24"/>
          <w:szCs w:val="24"/>
        </w:rPr>
        <w:t>prawo do wniesienia skargi do Prezesa Urzędu Ochrony Danych Osobowych, gdy uzna Pani/Pan, że przetwarzanie danych osobowych Pani/Pana dotyczących narusza przepisy</w:t>
      </w:r>
      <w:r w:rsidR="00BD226D" w:rsidRPr="002C65F6">
        <w:rPr>
          <w:sz w:val="24"/>
          <w:szCs w:val="24"/>
        </w:rPr>
        <w:t xml:space="preserve"> </w:t>
      </w:r>
      <w:r w:rsidRPr="002C65F6">
        <w:rPr>
          <w:sz w:val="24"/>
          <w:szCs w:val="24"/>
        </w:rPr>
        <w:t>RODO;</w:t>
      </w:r>
    </w:p>
    <w:p w14:paraId="6B3A2484" w14:textId="77777777" w:rsidR="009A3C10" w:rsidRPr="002C65F6" w:rsidRDefault="00533A11" w:rsidP="005D245D">
      <w:pPr>
        <w:spacing w:before="60" w:after="60" w:line="240" w:lineRule="auto"/>
        <w:ind w:left="369" w:hanging="10"/>
        <w:rPr>
          <w:sz w:val="24"/>
          <w:szCs w:val="24"/>
        </w:rPr>
      </w:pPr>
      <w:r w:rsidRPr="002C65F6">
        <w:rPr>
          <w:sz w:val="24"/>
          <w:szCs w:val="24"/>
        </w:rPr>
        <w:t>6) nie przysługuje Pani/Panu:</w:t>
      </w:r>
    </w:p>
    <w:p w14:paraId="3097D6E9" w14:textId="77777777" w:rsidR="009A3C10" w:rsidRPr="002C65F6" w:rsidRDefault="00533A11" w:rsidP="00F5173A">
      <w:pPr>
        <w:numPr>
          <w:ilvl w:val="0"/>
          <w:numId w:val="25"/>
        </w:numPr>
        <w:spacing w:before="60" w:after="60" w:line="240" w:lineRule="auto"/>
        <w:ind w:left="851" w:hanging="294"/>
        <w:rPr>
          <w:sz w:val="24"/>
          <w:szCs w:val="24"/>
        </w:rPr>
      </w:pPr>
      <w:r w:rsidRPr="002C65F6">
        <w:rPr>
          <w:sz w:val="24"/>
          <w:szCs w:val="24"/>
        </w:rPr>
        <w:t>w związku z art. 17 ust. 3 lit. b, d lub e RODO prawo do usunięcia danych osobowych;</w:t>
      </w:r>
    </w:p>
    <w:p w14:paraId="4C1C8555" w14:textId="77777777" w:rsidR="009A3C10" w:rsidRPr="002C65F6" w:rsidRDefault="00533A11" w:rsidP="00F5173A">
      <w:pPr>
        <w:numPr>
          <w:ilvl w:val="0"/>
          <w:numId w:val="25"/>
        </w:numPr>
        <w:spacing w:before="60" w:after="60" w:line="240" w:lineRule="auto"/>
        <w:ind w:left="851" w:hanging="294"/>
        <w:rPr>
          <w:sz w:val="24"/>
          <w:szCs w:val="24"/>
        </w:rPr>
      </w:pPr>
      <w:r w:rsidRPr="002C65F6">
        <w:rPr>
          <w:sz w:val="24"/>
          <w:szCs w:val="24"/>
        </w:rPr>
        <w:t>prawo do przenoszenia danych osobowych, o którym mowa w art. 20 RODO;</w:t>
      </w:r>
    </w:p>
    <w:p w14:paraId="7D33DBCD" w14:textId="58B14871" w:rsidR="009A3C10" w:rsidRPr="002C65F6" w:rsidRDefault="00533A11" w:rsidP="00F5173A">
      <w:pPr>
        <w:numPr>
          <w:ilvl w:val="0"/>
          <w:numId w:val="25"/>
        </w:numPr>
        <w:spacing w:before="60" w:after="60" w:line="240" w:lineRule="auto"/>
        <w:ind w:left="851" w:hanging="294"/>
        <w:rPr>
          <w:sz w:val="24"/>
          <w:szCs w:val="24"/>
        </w:rPr>
      </w:pPr>
      <w:r w:rsidRPr="002C65F6">
        <w:rPr>
          <w:sz w:val="24"/>
          <w:szCs w:val="24"/>
        </w:rPr>
        <w:t xml:space="preserve">na podstawie art. 21 RODO prawo sprzeciwu, wobec przetwarzania danych osobowych, gdyż podstawą prawną przetwarzania Pani/Pana danych osobowych jest art. 6 ust. 1 lit. c RODO. </w:t>
      </w:r>
    </w:p>
    <w:p w14:paraId="49844414" w14:textId="2435026D" w:rsidR="009A3C10" w:rsidRPr="002C65F6" w:rsidRDefault="00533A11" w:rsidP="00F5173A">
      <w:pPr>
        <w:numPr>
          <w:ilvl w:val="0"/>
          <w:numId w:val="26"/>
        </w:numPr>
        <w:spacing w:before="60" w:after="60" w:line="240" w:lineRule="auto"/>
        <w:ind w:right="6" w:hanging="360"/>
        <w:rPr>
          <w:sz w:val="24"/>
          <w:szCs w:val="24"/>
        </w:rPr>
      </w:pPr>
      <w:r w:rsidRPr="002C65F6">
        <w:rPr>
          <w:sz w:val="24"/>
          <w:szCs w:val="24"/>
        </w:rPr>
        <w:t xml:space="preserve">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 </w:t>
      </w:r>
    </w:p>
    <w:p w14:paraId="72348FCD" w14:textId="53B6CE4E" w:rsidR="009A3C10" w:rsidRPr="002C65F6" w:rsidRDefault="00533A11" w:rsidP="00F5173A">
      <w:pPr>
        <w:numPr>
          <w:ilvl w:val="0"/>
          <w:numId w:val="26"/>
        </w:numPr>
        <w:spacing w:before="60" w:after="60" w:line="240" w:lineRule="auto"/>
        <w:ind w:right="6" w:hanging="360"/>
        <w:rPr>
          <w:sz w:val="24"/>
          <w:szCs w:val="24"/>
        </w:rPr>
      </w:pPr>
      <w:r w:rsidRPr="002C65F6">
        <w:rPr>
          <w:sz w:val="24"/>
          <w:szCs w:val="24"/>
        </w:rPr>
        <w:t xml:space="preserve">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 </w:t>
      </w:r>
    </w:p>
    <w:p w14:paraId="657D91D3" w14:textId="0FB79031" w:rsidR="009A3C10" w:rsidRPr="002C65F6" w:rsidRDefault="00533A11" w:rsidP="00F5173A">
      <w:pPr>
        <w:numPr>
          <w:ilvl w:val="0"/>
          <w:numId w:val="26"/>
        </w:numPr>
        <w:spacing w:before="60" w:after="60" w:line="240" w:lineRule="auto"/>
        <w:ind w:right="6" w:hanging="360"/>
        <w:rPr>
          <w:sz w:val="24"/>
          <w:szCs w:val="24"/>
        </w:rPr>
      </w:pPr>
      <w:r w:rsidRPr="002C65F6">
        <w:rPr>
          <w:sz w:val="24"/>
          <w:szCs w:val="24"/>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w:t>
      </w:r>
      <w:r w:rsidR="000F756A">
        <w:rPr>
          <w:sz w:val="24"/>
          <w:szCs w:val="24"/>
        </w:rPr>
        <w:br/>
      </w:r>
      <w:r w:rsidRPr="002C65F6">
        <w:rPr>
          <w:sz w:val="24"/>
          <w:szCs w:val="24"/>
        </w:rPr>
        <w:t xml:space="preserve">o którym mowa w zdaniu pierwszym wykonawca składa w ofercie. </w:t>
      </w:r>
    </w:p>
    <w:p w14:paraId="1D502A4A" w14:textId="77777777" w:rsidR="009A3C10" w:rsidRPr="002C65F6" w:rsidRDefault="00533A11" w:rsidP="00F5173A">
      <w:pPr>
        <w:pStyle w:val="Akapitzlist"/>
        <w:numPr>
          <w:ilvl w:val="0"/>
          <w:numId w:val="4"/>
        </w:numPr>
        <w:spacing w:before="60" w:after="60" w:line="240" w:lineRule="auto"/>
        <w:ind w:left="284" w:right="5" w:hanging="284"/>
        <w:contextualSpacing w:val="0"/>
        <w:jc w:val="both"/>
        <w:rPr>
          <w:rFonts w:ascii="Times New Roman" w:hAnsi="Times New Roman" w:cs="Times New Roman"/>
          <w:sz w:val="24"/>
          <w:szCs w:val="24"/>
        </w:rPr>
      </w:pPr>
      <w:r w:rsidRPr="002C65F6">
        <w:rPr>
          <w:rFonts w:ascii="Times New Roman" w:hAnsi="Times New Roman" w:cs="Times New Roman"/>
          <w:b/>
          <w:sz w:val="24"/>
          <w:szCs w:val="24"/>
        </w:rPr>
        <w:t>Postanowienia końcowe</w:t>
      </w:r>
    </w:p>
    <w:p w14:paraId="27731C2C" w14:textId="102372A8" w:rsidR="009A3C10" w:rsidRPr="002C65F6" w:rsidRDefault="00533A11" w:rsidP="00F5173A">
      <w:pPr>
        <w:numPr>
          <w:ilvl w:val="1"/>
          <w:numId w:val="26"/>
        </w:numPr>
        <w:spacing w:before="60" w:after="60" w:line="240" w:lineRule="auto"/>
        <w:ind w:right="6" w:hanging="360"/>
        <w:rPr>
          <w:sz w:val="24"/>
          <w:szCs w:val="24"/>
        </w:rPr>
      </w:pPr>
      <w:r w:rsidRPr="002C65F6">
        <w:rPr>
          <w:sz w:val="24"/>
          <w:szCs w:val="24"/>
        </w:rPr>
        <w:t xml:space="preserve">Zasady przedmiotowego postępowania i postanowienia wynikające z odpowiednich zapisów Ustawy Prawo Zamówień Publicznych i przepisów wykonawczych są obowiązujące dla Zamawiającego </w:t>
      </w:r>
      <w:r w:rsidR="000F756A">
        <w:rPr>
          <w:sz w:val="24"/>
          <w:szCs w:val="24"/>
        </w:rPr>
        <w:br/>
      </w:r>
      <w:r w:rsidRPr="002C65F6">
        <w:rPr>
          <w:sz w:val="24"/>
          <w:szCs w:val="24"/>
        </w:rPr>
        <w:t>i Wykonawców mimo nie ujęcia ich w zapisach niniejszej specyfikacji.</w:t>
      </w:r>
    </w:p>
    <w:p w14:paraId="060C7BCF" w14:textId="77777777" w:rsidR="009A3C10" w:rsidRPr="002C65F6" w:rsidRDefault="00533A11" w:rsidP="00F5173A">
      <w:pPr>
        <w:numPr>
          <w:ilvl w:val="1"/>
          <w:numId w:val="26"/>
        </w:numPr>
        <w:spacing w:before="60" w:after="60" w:line="240" w:lineRule="auto"/>
        <w:ind w:right="6" w:hanging="360"/>
        <w:rPr>
          <w:sz w:val="24"/>
          <w:szCs w:val="24"/>
        </w:rPr>
      </w:pPr>
      <w:r w:rsidRPr="002C65F6">
        <w:rPr>
          <w:sz w:val="24"/>
          <w:szCs w:val="24"/>
        </w:rPr>
        <w:t>Wszelkie modyfikacje, uzupełnienia oraz zmiany, w tym zmiany terminów, jak również treść pytań Wykonawców wraz z wyjaśnieniami stają się integralną częścią SWZ wraz z załącznikami i są wiążące dla Wykonawców przy składaniu ofert.</w:t>
      </w:r>
    </w:p>
    <w:p w14:paraId="27F6740A" w14:textId="3AF25C1E" w:rsidR="009A3C10" w:rsidRPr="002C65F6" w:rsidRDefault="00533A11" w:rsidP="00F5173A">
      <w:pPr>
        <w:pStyle w:val="Akapitzlist"/>
        <w:numPr>
          <w:ilvl w:val="0"/>
          <w:numId w:val="4"/>
        </w:numPr>
        <w:spacing w:before="60" w:after="60" w:line="240" w:lineRule="auto"/>
        <w:ind w:right="5" w:hanging="525"/>
        <w:contextualSpacing w:val="0"/>
        <w:jc w:val="both"/>
        <w:rPr>
          <w:rFonts w:ascii="Times New Roman" w:hAnsi="Times New Roman" w:cs="Times New Roman"/>
          <w:sz w:val="24"/>
          <w:szCs w:val="24"/>
        </w:rPr>
      </w:pPr>
      <w:r w:rsidRPr="002C65F6">
        <w:rPr>
          <w:rFonts w:ascii="Times New Roman" w:hAnsi="Times New Roman" w:cs="Times New Roman"/>
          <w:b/>
          <w:sz w:val="24"/>
          <w:szCs w:val="24"/>
        </w:rPr>
        <w:t>Pouczenie o środkach ochrony prawnej przysługujących podczas postępowania o udzielenie zamówienia</w:t>
      </w:r>
    </w:p>
    <w:p w14:paraId="34CE742F" w14:textId="77777777" w:rsidR="009A3C10" w:rsidRPr="002C65F6" w:rsidRDefault="00533A11" w:rsidP="00F5173A">
      <w:pPr>
        <w:numPr>
          <w:ilvl w:val="0"/>
          <w:numId w:val="27"/>
        </w:numPr>
        <w:spacing w:before="60" w:after="60" w:line="240" w:lineRule="auto"/>
        <w:ind w:left="709" w:right="6" w:hanging="425"/>
        <w:rPr>
          <w:sz w:val="24"/>
          <w:szCs w:val="24"/>
        </w:rPr>
      </w:pPr>
      <w:r w:rsidRPr="002C65F6">
        <w:rPr>
          <w:sz w:val="24"/>
          <w:szCs w:val="24"/>
        </w:rPr>
        <w:t>Zgodnie z zapisami Ustawy Środki ochrony prawnej przysługują Wykonawcy,  jeżeli ma lub miał interes w uzyskaniu zamówienia oraz poniósł lub może ponieść szkodę w wyniku naruszenia przez Zamawiającego przepisów ustawy.</w:t>
      </w:r>
    </w:p>
    <w:p w14:paraId="6F4BECAA" w14:textId="7EC4B081" w:rsidR="009A3C10" w:rsidRPr="002C65F6" w:rsidRDefault="00533A11" w:rsidP="00F5173A">
      <w:pPr>
        <w:numPr>
          <w:ilvl w:val="0"/>
          <w:numId w:val="27"/>
        </w:numPr>
        <w:spacing w:before="60" w:after="60" w:line="240" w:lineRule="auto"/>
        <w:ind w:left="709" w:right="6" w:hanging="425"/>
        <w:rPr>
          <w:sz w:val="24"/>
          <w:szCs w:val="24"/>
        </w:rPr>
      </w:pPr>
      <w:r w:rsidRPr="002C65F6">
        <w:rPr>
          <w:sz w:val="24"/>
          <w:szCs w:val="24"/>
        </w:rPr>
        <w:lastRenderedPageBreak/>
        <w:t xml:space="preserve">Środki ochrony prawnej wobec ogłoszenia wszczynającego postępowanie o udzielenie zamówienia oraz dokumentów zamówienia przysługują również organizacjom wpisanym na listę, o której mowa </w:t>
      </w:r>
      <w:r w:rsidR="000F756A">
        <w:rPr>
          <w:sz w:val="24"/>
          <w:szCs w:val="24"/>
        </w:rPr>
        <w:br/>
      </w:r>
      <w:r w:rsidRPr="002C65F6">
        <w:rPr>
          <w:sz w:val="24"/>
          <w:szCs w:val="24"/>
        </w:rPr>
        <w:t xml:space="preserve">w art. 469 pkt 15 Ustawy, oraz Rzecznikowi Małych i Średnich Przedsiębiorców. </w:t>
      </w:r>
    </w:p>
    <w:p w14:paraId="4EC31B6F" w14:textId="77777777" w:rsidR="009A3C10" w:rsidRPr="002C65F6" w:rsidRDefault="00533A11" w:rsidP="00F5173A">
      <w:pPr>
        <w:numPr>
          <w:ilvl w:val="0"/>
          <w:numId w:val="27"/>
        </w:numPr>
        <w:spacing w:before="60" w:after="60" w:line="240" w:lineRule="auto"/>
        <w:ind w:left="709" w:right="6" w:hanging="425"/>
        <w:rPr>
          <w:sz w:val="24"/>
          <w:szCs w:val="24"/>
        </w:rPr>
      </w:pPr>
      <w:r w:rsidRPr="002C65F6">
        <w:rPr>
          <w:sz w:val="24"/>
          <w:szCs w:val="24"/>
        </w:rPr>
        <w:t xml:space="preserve">W postępowaniu odwołanie przysługuje na: </w:t>
      </w:r>
    </w:p>
    <w:p w14:paraId="2E005DE6" w14:textId="77777777" w:rsidR="009A3C10" w:rsidRPr="002C65F6" w:rsidRDefault="00533A11" w:rsidP="00F5173A">
      <w:pPr>
        <w:numPr>
          <w:ilvl w:val="1"/>
          <w:numId w:val="27"/>
        </w:numPr>
        <w:spacing w:before="60" w:after="60" w:line="240" w:lineRule="auto"/>
        <w:ind w:left="993" w:right="6" w:hanging="284"/>
        <w:rPr>
          <w:sz w:val="24"/>
          <w:szCs w:val="24"/>
        </w:rPr>
      </w:pPr>
      <w:r w:rsidRPr="002C65F6">
        <w:rPr>
          <w:sz w:val="24"/>
          <w:szCs w:val="24"/>
        </w:rPr>
        <w:t xml:space="preserve">niezgodną z przepisami ustawy czynność zamawiającego, podjętą w postępowaniu </w:t>
      </w:r>
      <w:r w:rsidR="00CF2B01" w:rsidRPr="002C65F6">
        <w:rPr>
          <w:sz w:val="24"/>
          <w:szCs w:val="24"/>
        </w:rPr>
        <w:br/>
      </w:r>
      <w:r w:rsidRPr="002C65F6">
        <w:rPr>
          <w:sz w:val="24"/>
          <w:szCs w:val="24"/>
        </w:rPr>
        <w:t xml:space="preserve">o udzielenie zamówienia, w tym na projektowane postanowienie umowy; </w:t>
      </w:r>
    </w:p>
    <w:p w14:paraId="5F1EFB99" w14:textId="77777777" w:rsidR="009A3C10" w:rsidRPr="002C65F6" w:rsidRDefault="00533A11" w:rsidP="00F5173A">
      <w:pPr>
        <w:numPr>
          <w:ilvl w:val="1"/>
          <w:numId w:val="27"/>
        </w:numPr>
        <w:spacing w:before="60" w:after="60" w:line="240" w:lineRule="auto"/>
        <w:ind w:left="993" w:right="6" w:hanging="284"/>
        <w:rPr>
          <w:sz w:val="24"/>
          <w:szCs w:val="24"/>
        </w:rPr>
      </w:pPr>
      <w:r w:rsidRPr="002C65F6">
        <w:rPr>
          <w:sz w:val="24"/>
          <w:szCs w:val="24"/>
        </w:rPr>
        <w:t xml:space="preserve">zaniechanie czynności w postępowaniu o udzielenie zamówienia, do której zamawiający był obowiązany na podstawie ustawy; </w:t>
      </w:r>
    </w:p>
    <w:p w14:paraId="42A6FB84" w14:textId="77777777" w:rsidR="009A3C10" w:rsidRPr="002C65F6" w:rsidRDefault="00533A11" w:rsidP="00F5173A">
      <w:pPr>
        <w:numPr>
          <w:ilvl w:val="0"/>
          <w:numId w:val="27"/>
        </w:numPr>
        <w:spacing w:before="60" w:after="60" w:line="240" w:lineRule="auto"/>
        <w:ind w:left="709" w:right="6" w:hanging="425"/>
        <w:rPr>
          <w:sz w:val="24"/>
          <w:szCs w:val="24"/>
        </w:rPr>
      </w:pPr>
      <w:r w:rsidRPr="002C65F6">
        <w:rPr>
          <w:sz w:val="24"/>
          <w:szCs w:val="24"/>
        </w:rPr>
        <w:t xml:space="preserve">Odwołanie wnosi się do Prezesa Krajowej Izby Odwoławczej. </w:t>
      </w:r>
    </w:p>
    <w:p w14:paraId="3AEECF78" w14:textId="5D1ADB32" w:rsidR="00FC67B7" w:rsidRDefault="00533A11" w:rsidP="000F756A">
      <w:pPr>
        <w:numPr>
          <w:ilvl w:val="0"/>
          <w:numId w:val="27"/>
        </w:numPr>
        <w:spacing w:before="60" w:after="60" w:line="240" w:lineRule="auto"/>
        <w:ind w:left="709" w:right="6" w:hanging="425"/>
        <w:rPr>
          <w:color w:val="000000" w:themeColor="text1"/>
          <w:sz w:val="24"/>
          <w:szCs w:val="24"/>
        </w:rPr>
      </w:pPr>
      <w:r w:rsidRPr="002C65F6">
        <w:rPr>
          <w:sz w:val="24"/>
          <w:szCs w:val="24"/>
        </w:rPr>
        <w:t xml:space="preserve">W sprawie środków ochrony prawnej stosuje się przepisy </w:t>
      </w:r>
      <w:r w:rsidRPr="002C65F6">
        <w:rPr>
          <w:color w:val="000000" w:themeColor="text1"/>
          <w:sz w:val="24"/>
          <w:szCs w:val="24"/>
        </w:rPr>
        <w:t xml:space="preserve">IX Środki ochrony prawnej, art. 505 </w:t>
      </w:r>
      <w:r w:rsidR="00384E6D">
        <w:rPr>
          <w:color w:val="000000" w:themeColor="text1"/>
          <w:sz w:val="24"/>
          <w:szCs w:val="24"/>
        </w:rPr>
        <w:br/>
      </w:r>
      <w:r w:rsidRPr="002C65F6">
        <w:rPr>
          <w:color w:val="000000" w:themeColor="text1"/>
          <w:sz w:val="24"/>
          <w:szCs w:val="24"/>
        </w:rPr>
        <w:t>i nast. Us</w:t>
      </w:r>
      <w:r w:rsidR="00BC7992" w:rsidRPr="002C65F6">
        <w:rPr>
          <w:color w:val="000000" w:themeColor="text1"/>
          <w:sz w:val="24"/>
          <w:szCs w:val="24"/>
        </w:rPr>
        <w:t>tawy z dnia 11 września 2019 roku zamówień publicznych (Dz. U</w:t>
      </w:r>
      <w:r w:rsidR="008A7179">
        <w:rPr>
          <w:color w:val="000000" w:themeColor="text1"/>
          <w:sz w:val="24"/>
          <w:szCs w:val="24"/>
        </w:rPr>
        <w:t>. 2024. 1320</w:t>
      </w:r>
      <w:r w:rsidR="000F756A">
        <w:rPr>
          <w:color w:val="000000" w:themeColor="text1"/>
          <w:sz w:val="24"/>
          <w:szCs w:val="24"/>
        </w:rPr>
        <w:t xml:space="preserve"> tj. z </w:t>
      </w:r>
      <w:proofErr w:type="spellStart"/>
      <w:r w:rsidR="000F756A">
        <w:rPr>
          <w:color w:val="000000" w:themeColor="text1"/>
          <w:sz w:val="24"/>
          <w:szCs w:val="24"/>
        </w:rPr>
        <w:t>późn</w:t>
      </w:r>
      <w:proofErr w:type="spellEnd"/>
      <w:r w:rsidR="000F756A">
        <w:rPr>
          <w:color w:val="000000" w:themeColor="text1"/>
          <w:sz w:val="24"/>
          <w:szCs w:val="24"/>
        </w:rPr>
        <w:t>. zm.</w:t>
      </w:r>
      <w:r w:rsidR="00BC7992" w:rsidRPr="002C65F6">
        <w:rPr>
          <w:color w:val="000000" w:themeColor="text1"/>
          <w:sz w:val="24"/>
          <w:szCs w:val="24"/>
        </w:rPr>
        <w:t>).</w:t>
      </w:r>
    </w:p>
    <w:p w14:paraId="1C2BA82F" w14:textId="77777777" w:rsidR="000F756A" w:rsidRPr="000F756A" w:rsidRDefault="000F756A" w:rsidP="000F756A">
      <w:pPr>
        <w:spacing w:before="60" w:after="60" w:line="240" w:lineRule="auto"/>
        <w:ind w:left="709" w:right="6" w:firstLine="0"/>
        <w:rPr>
          <w:color w:val="000000" w:themeColor="text1"/>
          <w:sz w:val="24"/>
          <w:szCs w:val="24"/>
        </w:rPr>
      </w:pPr>
    </w:p>
    <w:p w14:paraId="49D7A709" w14:textId="77777777" w:rsidR="009A3C10" w:rsidRPr="002C65F6" w:rsidRDefault="00317677" w:rsidP="00F5173A">
      <w:pPr>
        <w:pStyle w:val="Akapitzlist"/>
        <w:numPr>
          <w:ilvl w:val="0"/>
          <w:numId w:val="4"/>
        </w:numPr>
        <w:spacing w:before="60" w:after="60" w:line="240" w:lineRule="auto"/>
        <w:ind w:right="5" w:hanging="525"/>
        <w:contextualSpacing w:val="0"/>
        <w:rPr>
          <w:rFonts w:ascii="Times New Roman" w:hAnsi="Times New Roman" w:cs="Times New Roman"/>
          <w:sz w:val="24"/>
          <w:szCs w:val="24"/>
        </w:rPr>
      </w:pPr>
      <w:r w:rsidRPr="002C65F6">
        <w:rPr>
          <w:rFonts w:ascii="Times New Roman" w:hAnsi="Times New Roman" w:cs="Times New Roman"/>
          <w:b/>
          <w:sz w:val="24"/>
          <w:szCs w:val="24"/>
        </w:rPr>
        <w:t>Załączniki do SWZ</w:t>
      </w:r>
    </w:p>
    <w:p w14:paraId="712FE899" w14:textId="77777777" w:rsidR="00972BFC" w:rsidRPr="002C65F6" w:rsidRDefault="00533A11" w:rsidP="005D245D">
      <w:pPr>
        <w:spacing w:before="60" w:after="60" w:line="240" w:lineRule="auto"/>
        <w:ind w:left="9" w:right="10" w:hanging="10"/>
        <w:rPr>
          <w:b/>
          <w:sz w:val="24"/>
          <w:szCs w:val="24"/>
        </w:rPr>
      </w:pPr>
      <w:r w:rsidRPr="002C65F6">
        <w:rPr>
          <w:b/>
          <w:sz w:val="24"/>
          <w:szCs w:val="24"/>
        </w:rPr>
        <w:t>Załączniki wymie</w:t>
      </w:r>
      <w:r w:rsidR="00317677" w:rsidRPr="002C65F6">
        <w:rPr>
          <w:b/>
          <w:sz w:val="24"/>
          <w:szCs w:val="24"/>
        </w:rPr>
        <w:t>nione niżej stanowią treść SWZ:</w:t>
      </w:r>
    </w:p>
    <w:p w14:paraId="55FB17BD" w14:textId="77777777" w:rsidR="00E74231" w:rsidRPr="002C65F6"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533A11" w:rsidRPr="002C65F6">
        <w:rPr>
          <w:rFonts w:ascii="Times New Roman" w:hAnsi="Times New Roman" w:cs="Times New Roman"/>
          <w:sz w:val="24"/>
          <w:szCs w:val="24"/>
        </w:rPr>
        <w:t xml:space="preserve"> nr 1 – Opis przedmiotu zamówienia </w:t>
      </w:r>
    </w:p>
    <w:p w14:paraId="1CCA85B4" w14:textId="77777777" w:rsidR="009A3C10" w:rsidRPr="002C65F6"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 xml:space="preserve">Załącznik </w:t>
      </w:r>
      <w:r w:rsidR="00766936" w:rsidRPr="002C65F6">
        <w:rPr>
          <w:rFonts w:ascii="Times New Roman" w:hAnsi="Times New Roman" w:cs="Times New Roman"/>
          <w:sz w:val="24"/>
          <w:szCs w:val="24"/>
        </w:rPr>
        <w:t>nr 2 – Formularz oferty</w:t>
      </w:r>
    </w:p>
    <w:p w14:paraId="20780E47" w14:textId="77777777" w:rsidR="009A3C10" w:rsidRPr="002C65F6"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766936" w:rsidRPr="002C65F6">
        <w:rPr>
          <w:rFonts w:ascii="Times New Roman" w:hAnsi="Times New Roman" w:cs="Times New Roman"/>
          <w:sz w:val="24"/>
          <w:szCs w:val="24"/>
        </w:rPr>
        <w:t xml:space="preserve"> nr 3 – Formularz cenowy</w:t>
      </w:r>
    </w:p>
    <w:p w14:paraId="38C88300" w14:textId="77777777" w:rsidR="009A3C10" w:rsidRPr="002C65F6"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533A11" w:rsidRPr="002C65F6">
        <w:rPr>
          <w:rFonts w:ascii="Times New Roman" w:hAnsi="Times New Roman" w:cs="Times New Roman"/>
          <w:sz w:val="24"/>
          <w:szCs w:val="24"/>
        </w:rPr>
        <w:t xml:space="preserve"> nr 4 – Oświadczenie Wykonawcy składane na p</w:t>
      </w:r>
      <w:r w:rsidR="00766936" w:rsidRPr="002C65F6">
        <w:rPr>
          <w:rFonts w:ascii="Times New Roman" w:hAnsi="Times New Roman" w:cs="Times New Roman"/>
          <w:sz w:val="24"/>
          <w:szCs w:val="24"/>
        </w:rPr>
        <w:t>odstawie art. 125 ust. 1 ustawy</w:t>
      </w:r>
    </w:p>
    <w:p w14:paraId="7F565C3B" w14:textId="77777777" w:rsidR="009A3C10" w:rsidRPr="002C65F6" w:rsidRDefault="00D74A58" w:rsidP="00F5173A">
      <w:pPr>
        <w:pStyle w:val="Akapitzlist"/>
        <w:numPr>
          <w:ilvl w:val="0"/>
          <w:numId w:val="42"/>
        </w:numPr>
        <w:spacing w:before="60" w:after="60" w:line="240" w:lineRule="auto"/>
        <w:ind w:left="709" w:right="10" w:hanging="35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533A11" w:rsidRPr="002C65F6">
        <w:rPr>
          <w:rFonts w:ascii="Times New Roman" w:hAnsi="Times New Roman" w:cs="Times New Roman"/>
          <w:sz w:val="24"/>
          <w:szCs w:val="24"/>
        </w:rPr>
        <w:t xml:space="preserve"> nr 5 – Oświadczenie podmiotu udostępniającego zasoby składane na p</w:t>
      </w:r>
      <w:r w:rsidR="00766936" w:rsidRPr="002C65F6">
        <w:rPr>
          <w:rFonts w:ascii="Times New Roman" w:hAnsi="Times New Roman" w:cs="Times New Roman"/>
          <w:sz w:val="24"/>
          <w:szCs w:val="24"/>
        </w:rPr>
        <w:t>odstawie art. 125 ust. 5 ustawy</w:t>
      </w:r>
    </w:p>
    <w:p w14:paraId="2F1D3D58" w14:textId="77777777" w:rsidR="00D74A58" w:rsidRPr="002C65F6"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533A11" w:rsidRPr="002C65F6">
        <w:rPr>
          <w:rFonts w:ascii="Times New Roman" w:hAnsi="Times New Roman" w:cs="Times New Roman"/>
          <w:sz w:val="24"/>
          <w:szCs w:val="24"/>
        </w:rPr>
        <w:t xml:space="preserve"> nr 6 – Wykaz dostaw </w:t>
      </w:r>
    </w:p>
    <w:p w14:paraId="0FC720D4" w14:textId="77777777" w:rsidR="009A3C10" w:rsidRPr="002C65F6"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766936" w:rsidRPr="002C65F6">
        <w:rPr>
          <w:rFonts w:ascii="Times New Roman" w:hAnsi="Times New Roman" w:cs="Times New Roman"/>
          <w:sz w:val="24"/>
          <w:szCs w:val="24"/>
        </w:rPr>
        <w:t xml:space="preserve"> nr 7 – Projekt umowy</w:t>
      </w:r>
    </w:p>
    <w:p w14:paraId="65431FE8" w14:textId="77777777" w:rsidR="009A3C10" w:rsidRPr="002C65F6"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160217" w:rsidRPr="002C65F6">
        <w:rPr>
          <w:rFonts w:ascii="Times New Roman" w:hAnsi="Times New Roman" w:cs="Times New Roman"/>
          <w:sz w:val="24"/>
          <w:szCs w:val="24"/>
        </w:rPr>
        <w:t xml:space="preserve"> </w:t>
      </w:r>
      <w:r w:rsidRPr="002C65F6">
        <w:rPr>
          <w:rFonts w:ascii="Times New Roman" w:hAnsi="Times New Roman" w:cs="Times New Roman"/>
          <w:sz w:val="24"/>
          <w:szCs w:val="24"/>
        </w:rPr>
        <w:t xml:space="preserve">nr </w:t>
      </w:r>
      <w:r w:rsidR="00533A11" w:rsidRPr="002C65F6">
        <w:rPr>
          <w:rFonts w:ascii="Times New Roman" w:hAnsi="Times New Roman" w:cs="Times New Roman"/>
          <w:sz w:val="24"/>
          <w:szCs w:val="24"/>
        </w:rPr>
        <w:t xml:space="preserve">8 – Oświadczenie o braku konieczności posiadania odpowiednich dokumentów </w:t>
      </w:r>
      <w:r w:rsidR="00766936" w:rsidRPr="002C65F6">
        <w:rPr>
          <w:rFonts w:ascii="Times New Roman" w:hAnsi="Times New Roman" w:cs="Times New Roman"/>
          <w:sz w:val="24"/>
          <w:szCs w:val="24"/>
        </w:rPr>
        <w:t>dla przedmiotowego postępowania</w:t>
      </w:r>
    </w:p>
    <w:p w14:paraId="5B2BFEA4" w14:textId="77777777" w:rsidR="009A3C10" w:rsidRDefault="00D74A58" w:rsidP="00F5173A">
      <w:pPr>
        <w:pStyle w:val="Akapitzlist"/>
        <w:numPr>
          <w:ilvl w:val="0"/>
          <w:numId w:val="42"/>
        </w:numPr>
        <w:spacing w:before="60" w:after="60" w:line="240" w:lineRule="auto"/>
        <w:ind w:right="10"/>
        <w:contextualSpacing w:val="0"/>
        <w:jc w:val="both"/>
        <w:rPr>
          <w:rFonts w:ascii="Times New Roman" w:hAnsi="Times New Roman" w:cs="Times New Roman"/>
          <w:sz w:val="24"/>
          <w:szCs w:val="24"/>
        </w:rPr>
      </w:pPr>
      <w:r w:rsidRPr="002C65F6">
        <w:rPr>
          <w:rFonts w:ascii="Times New Roman" w:hAnsi="Times New Roman" w:cs="Times New Roman"/>
          <w:sz w:val="24"/>
          <w:szCs w:val="24"/>
        </w:rPr>
        <w:t>Załącznik</w:t>
      </w:r>
      <w:r w:rsidR="00533A11" w:rsidRPr="002C65F6">
        <w:rPr>
          <w:rFonts w:ascii="Times New Roman" w:hAnsi="Times New Roman" w:cs="Times New Roman"/>
          <w:sz w:val="24"/>
          <w:szCs w:val="24"/>
        </w:rPr>
        <w:t xml:space="preserve"> nr 9 – Zobowiązanie podmiotów udostępniających zasoby.</w:t>
      </w:r>
    </w:p>
    <w:p w14:paraId="77E2A17B" w14:textId="77777777" w:rsidR="009E1523" w:rsidRDefault="009E1523" w:rsidP="009E1523">
      <w:pPr>
        <w:spacing w:before="60" w:after="60" w:line="240" w:lineRule="auto"/>
        <w:ind w:right="10"/>
        <w:rPr>
          <w:sz w:val="24"/>
          <w:szCs w:val="24"/>
        </w:rPr>
      </w:pPr>
    </w:p>
    <w:p w14:paraId="7E8413DD" w14:textId="77777777" w:rsidR="009E1523" w:rsidRDefault="009E1523" w:rsidP="009E1523">
      <w:pPr>
        <w:spacing w:before="60" w:after="60" w:line="240" w:lineRule="auto"/>
        <w:ind w:right="10"/>
        <w:rPr>
          <w:sz w:val="24"/>
          <w:szCs w:val="24"/>
        </w:rPr>
      </w:pPr>
    </w:p>
    <w:p w14:paraId="55F7B636" w14:textId="77777777" w:rsidR="009E1523" w:rsidRDefault="009E1523" w:rsidP="009E1523">
      <w:pPr>
        <w:spacing w:before="60" w:after="60" w:line="240" w:lineRule="auto"/>
        <w:ind w:right="10"/>
        <w:rPr>
          <w:sz w:val="24"/>
          <w:szCs w:val="24"/>
        </w:rPr>
      </w:pPr>
    </w:p>
    <w:p w14:paraId="39392338" w14:textId="77777777" w:rsidR="009E1523" w:rsidRDefault="009E1523" w:rsidP="009E1523">
      <w:pPr>
        <w:spacing w:before="60" w:after="60" w:line="240" w:lineRule="auto"/>
        <w:ind w:right="10"/>
        <w:rPr>
          <w:sz w:val="24"/>
          <w:szCs w:val="24"/>
        </w:rPr>
      </w:pPr>
    </w:p>
    <w:p w14:paraId="5112107F" w14:textId="77777777" w:rsidR="009E1523" w:rsidRDefault="009E1523" w:rsidP="009E1523">
      <w:pPr>
        <w:spacing w:before="60" w:after="60" w:line="240" w:lineRule="auto"/>
        <w:ind w:right="10"/>
        <w:rPr>
          <w:sz w:val="24"/>
          <w:szCs w:val="24"/>
        </w:rPr>
      </w:pPr>
    </w:p>
    <w:p w14:paraId="216A501F" w14:textId="77777777" w:rsidR="009E1523" w:rsidRDefault="009E1523" w:rsidP="009E1523">
      <w:pPr>
        <w:spacing w:before="60" w:after="60" w:line="240" w:lineRule="auto"/>
        <w:ind w:right="10"/>
        <w:rPr>
          <w:sz w:val="24"/>
          <w:szCs w:val="24"/>
        </w:rPr>
      </w:pPr>
    </w:p>
    <w:p w14:paraId="6CBB9014" w14:textId="77777777" w:rsidR="009E1523" w:rsidRDefault="009E1523" w:rsidP="009E1523">
      <w:pPr>
        <w:spacing w:before="60" w:after="60" w:line="240" w:lineRule="auto"/>
        <w:ind w:right="10"/>
        <w:rPr>
          <w:sz w:val="24"/>
          <w:szCs w:val="24"/>
        </w:rPr>
      </w:pPr>
    </w:p>
    <w:p w14:paraId="18F4D96A" w14:textId="77777777" w:rsidR="009E1523" w:rsidRDefault="009E1523" w:rsidP="009E1523">
      <w:pPr>
        <w:spacing w:before="60" w:after="60" w:line="240" w:lineRule="auto"/>
        <w:ind w:right="10"/>
        <w:rPr>
          <w:sz w:val="24"/>
          <w:szCs w:val="24"/>
        </w:rPr>
      </w:pPr>
    </w:p>
    <w:p w14:paraId="77DB038F" w14:textId="77777777" w:rsidR="009E1523" w:rsidRDefault="009E1523" w:rsidP="009E1523">
      <w:pPr>
        <w:spacing w:before="60" w:after="60" w:line="240" w:lineRule="auto"/>
        <w:ind w:right="10"/>
        <w:rPr>
          <w:sz w:val="24"/>
          <w:szCs w:val="24"/>
        </w:rPr>
      </w:pPr>
    </w:p>
    <w:p w14:paraId="780ECA63" w14:textId="200C88BA" w:rsidR="009E1523" w:rsidRPr="005D5F32" w:rsidRDefault="009E1523" w:rsidP="009E1523">
      <w:pPr>
        <w:tabs>
          <w:tab w:val="left" w:pos="284"/>
        </w:tabs>
        <w:suppressAutoHyphens/>
        <w:spacing w:after="0" w:line="240" w:lineRule="auto"/>
        <w:ind w:left="284"/>
        <w:rPr>
          <w:i/>
          <w:iCs/>
        </w:rPr>
      </w:pP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sidRPr="005D5F32">
        <w:rPr>
          <w:i/>
          <w:iCs/>
        </w:rPr>
        <w:t>Marta Woś</w:t>
      </w:r>
    </w:p>
    <w:p w14:paraId="6A7733F8" w14:textId="7359A651" w:rsidR="009E1523" w:rsidRPr="005D5F32" w:rsidRDefault="009E1523" w:rsidP="009E1523">
      <w:pPr>
        <w:tabs>
          <w:tab w:val="left" w:pos="284"/>
        </w:tabs>
        <w:suppressAutoHyphens/>
        <w:spacing w:after="0" w:line="240" w:lineRule="auto"/>
        <w:ind w:left="284"/>
        <w:rPr>
          <w:i/>
          <w:iCs/>
        </w:rPr>
      </w:pP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Pr>
          <w:i/>
          <w:iCs/>
        </w:rPr>
        <w:tab/>
      </w:r>
      <w:r w:rsidRPr="005D5F32">
        <w:rPr>
          <w:i/>
          <w:iCs/>
        </w:rPr>
        <w:t xml:space="preserve">Kierownik </w:t>
      </w:r>
    </w:p>
    <w:p w14:paraId="7A11A29B" w14:textId="35B47F8D" w:rsidR="009E1523" w:rsidRPr="005D5F32" w:rsidRDefault="009E1523" w:rsidP="009E1523">
      <w:pPr>
        <w:tabs>
          <w:tab w:val="left" w:pos="284"/>
        </w:tabs>
        <w:suppressAutoHyphens/>
        <w:spacing w:after="0" w:line="240" w:lineRule="auto"/>
        <w:ind w:left="284"/>
      </w:pPr>
      <w:r>
        <w:tab/>
      </w:r>
      <w:r>
        <w:tab/>
      </w:r>
      <w:r>
        <w:tab/>
      </w:r>
      <w:r>
        <w:tab/>
      </w:r>
      <w:r>
        <w:tab/>
      </w:r>
      <w:r>
        <w:tab/>
      </w:r>
      <w:r>
        <w:tab/>
      </w:r>
      <w:r>
        <w:tab/>
      </w:r>
      <w:r>
        <w:tab/>
      </w:r>
      <w:r>
        <w:tab/>
      </w:r>
      <w:r>
        <w:tab/>
      </w:r>
      <w:r w:rsidRPr="005D5F32">
        <w:t>Przychodnia</w:t>
      </w:r>
      <w:r>
        <w:t xml:space="preserve"> </w:t>
      </w:r>
      <w:r w:rsidRPr="005D5F32">
        <w:t>Specjalistyczna</w:t>
      </w:r>
    </w:p>
    <w:p w14:paraId="11981BA2" w14:textId="534731B4" w:rsidR="009E1523" w:rsidRPr="005D5F32" w:rsidRDefault="009E1523" w:rsidP="009E1523">
      <w:pPr>
        <w:tabs>
          <w:tab w:val="left" w:pos="284"/>
        </w:tabs>
        <w:suppressAutoHyphens/>
        <w:spacing w:after="0" w:line="240" w:lineRule="auto"/>
        <w:ind w:left="284"/>
      </w:pPr>
      <w:r>
        <w:tab/>
      </w:r>
      <w:r>
        <w:tab/>
      </w:r>
      <w:r>
        <w:tab/>
      </w:r>
      <w:r>
        <w:tab/>
      </w:r>
      <w:r>
        <w:tab/>
      </w:r>
      <w:r>
        <w:tab/>
      </w:r>
      <w:r>
        <w:tab/>
      </w:r>
      <w:r>
        <w:tab/>
      </w:r>
      <w:r>
        <w:tab/>
      </w:r>
      <w:r>
        <w:tab/>
      </w:r>
      <w:r>
        <w:tab/>
      </w:r>
      <w:r>
        <w:tab/>
      </w:r>
      <w:r w:rsidRPr="005D5F32">
        <w:t>w Tarnobrzegu</w:t>
      </w:r>
    </w:p>
    <w:p w14:paraId="1368CB21" w14:textId="77777777" w:rsidR="009E1523" w:rsidRPr="006975E7" w:rsidRDefault="009E1523" w:rsidP="009E1523">
      <w:pPr>
        <w:tabs>
          <w:tab w:val="left" w:pos="284"/>
        </w:tabs>
        <w:suppressAutoHyphens/>
        <w:spacing w:after="0" w:line="240" w:lineRule="auto"/>
        <w:ind w:left="284"/>
      </w:pPr>
    </w:p>
    <w:p w14:paraId="1A20D16C" w14:textId="77777777" w:rsidR="009E1523" w:rsidRPr="009E1523" w:rsidRDefault="009E1523" w:rsidP="009E1523">
      <w:pPr>
        <w:spacing w:before="60" w:after="60" w:line="240" w:lineRule="auto"/>
        <w:ind w:right="10"/>
        <w:rPr>
          <w:sz w:val="24"/>
          <w:szCs w:val="24"/>
        </w:rPr>
      </w:pPr>
    </w:p>
    <w:sectPr w:rsidR="009E1523" w:rsidRPr="009E1523" w:rsidSect="006E6642">
      <w:headerReference w:type="even" r:id="rId19"/>
      <w:headerReference w:type="default" r:id="rId20"/>
      <w:footerReference w:type="even" r:id="rId21"/>
      <w:footerReference w:type="default" r:id="rId22"/>
      <w:headerReference w:type="first" r:id="rId23"/>
      <w:footerReference w:type="first" r:id="rId24"/>
      <w:pgSz w:w="11906" w:h="16838"/>
      <w:pgMar w:top="454" w:right="680" w:bottom="454" w:left="680" w:header="1100" w:footer="68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B5DB4" w14:textId="77777777" w:rsidR="00317937" w:rsidRDefault="00317937">
      <w:pPr>
        <w:spacing w:after="0" w:line="240" w:lineRule="auto"/>
      </w:pPr>
      <w:r>
        <w:separator/>
      </w:r>
    </w:p>
  </w:endnote>
  <w:endnote w:type="continuationSeparator" w:id="0">
    <w:p w14:paraId="57BB49AB" w14:textId="77777777" w:rsidR="00317937" w:rsidRDefault="00317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8DD2C" w14:textId="77777777" w:rsidR="00A85F42" w:rsidRDefault="00A85F42">
    <w:pPr>
      <w:spacing w:after="0" w:line="259" w:lineRule="auto"/>
      <w:ind w:left="0" w:right="-2" w:firstLine="0"/>
      <w:jc w:val="right"/>
    </w:pPr>
    <w:r>
      <w:rPr>
        <w:sz w:val="16"/>
      </w:rPr>
      <w:fldChar w:fldCharType="begin"/>
    </w:r>
    <w:r>
      <w:rPr>
        <w:sz w:val="16"/>
      </w:rPr>
      <w:instrText xml:space="preserve"> PAGE   \* MERGEFORMAT </w:instrText>
    </w:r>
    <w:r>
      <w:rPr>
        <w:sz w:val="16"/>
      </w:rPr>
      <w:fldChar w:fldCharType="separate"/>
    </w:r>
    <w:r>
      <w:rPr>
        <w:sz w:val="16"/>
      </w:rPr>
      <w:t>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6967467"/>
      <w:docPartObj>
        <w:docPartGallery w:val="Page Numbers (Bottom of Page)"/>
        <w:docPartUnique/>
      </w:docPartObj>
    </w:sdtPr>
    <w:sdtContent>
      <w:p w14:paraId="6D3F90BC" w14:textId="4C1AC88D" w:rsidR="00BC7A4B" w:rsidRDefault="00BC7A4B">
        <w:pPr>
          <w:pStyle w:val="Stopka"/>
          <w:jc w:val="right"/>
        </w:pPr>
        <w:r>
          <w:fldChar w:fldCharType="begin"/>
        </w:r>
        <w:r>
          <w:instrText>PAGE   \* MERGEFORMAT</w:instrText>
        </w:r>
        <w:r>
          <w:fldChar w:fldCharType="separate"/>
        </w:r>
        <w:r>
          <w:t>2</w:t>
        </w:r>
        <w:r>
          <w:fldChar w:fldCharType="end"/>
        </w:r>
      </w:p>
    </w:sdtContent>
  </w:sdt>
  <w:p w14:paraId="33258F26" w14:textId="77777777" w:rsidR="00A85F42" w:rsidRDefault="00A85F42">
    <w:pPr>
      <w:spacing w:after="0" w:line="259" w:lineRule="auto"/>
      <w:ind w:left="0" w:right="-2"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7CE2A" w14:textId="77777777" w:rsidR="00A85F42" w:rsidRDefault="00A85F42">
    <w:pPr>
      <w:spacing w:after="0" w:line="259" w:lineRule="auto"/>
      <w:ind w:left="0" w:right="-2" w:firstLine="0"/>
      <w:jc w:val="right"/>
    </w:pPr>
    <w:r>
      <w:rPr>
        <w:sz w:val="16"/>
      </w:rPr>
      <w:fldChar w:fldCharType="begin"/>
    </w:r>
    <w:r>
      <w:rPr>
        <w:sz w:val="16"/>
      </w:rPr>
      <w:instrText xml:space="preserve"> PAGE   \* MERGEFORMAT </w:instrText>
    </w:r>
    <w:r>
      <w:rPr>
        <w:sz w:val="16"/>
      </w:rPr>
      <w:fldChar w:fldCharType="separate"/>
    </w:r>
    <w:r>
      <w:rPr>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F6A61" w14:textId="77777777" w:rsidR="00317937" w:rsidRDefault="00317937">
      <w:pPr>
        <w:spacing w:after="0" w:line="240" w:lineRule="auto"/>
      </w:pPr>
      <w:r>
        <w:separator/>
      </w:r>
    </w:p>
  </w:footnote>
  <w:footnote w:type="continuationSeparator" w:id="0">
    <w:p w14:paraId="5775EE5B" w14:textId="77777777" w:rsidR="00317937" w:rsidRDefault="00317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84CE0" w14:textId="77777777" w:rsidR="00A85F42" w:rsidRDefault="00A85F42">
    <w:pPr>
      <w:spacing w:after="0" w:line="259" w:lineRule="auto"/>
      <w:ind w:left="14" w:firstLine="0"/>
      <w:jc w:val="left"/>
    </w:pPr>
    <w:r>
      <w:t xml:space="preserve">Oznaczenie sprawy: </w:t>
    </w:r>
    <w:proofErr w:type="spellStart"/>
    <w:r>
      <w:t>WSz</w:t>
    </w:r>
    <w:proofErr w:type="spellEnd"/>
    <w:r>
      <w:t xml:space="preserve"> – II.4.291.11.2024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06E2A" w14:textId="77777777" w:rsidR="00A85F42" w:rsidRDefault="00A85F42">
    <w:pPr>
      <w:spacing w:after="0" w:line="259" w:lineRule="auto"/>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C1993" w14:textId="77777777" w:rsidR="00A85F42" w:rsidRDefault="00A85F42">
    <w:pPr>
      <w:spacing w:after="0" w:line="259" w:lineRule="auto"/>
      <w:ind w:left="14" w:firstLine="0"/>
      <w:jc w:val="left"/>
    </w:pPr>
    <w:r>
      <w:t xml:space="preserve">Oznaczenie sprawy: </w:t>
    </w:r>
    <w:proofErr w:type="spellStart"/>
    <w:r>
      <w:t>WSz</w:t>
    </w:r>
    <w:proofErr w:type="spellEnd"/>
    <w:r>
      <w:t xml:space="preserve"> – II.4.291.11.2024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EBD"/>
    <w:multiLevelType w:val="hybridMultilevel"/>
    <w:tmpl w:val="6C7C69EC"/>
    <w:lvl w:ilvl="0" w:tplc="F6C0C05C">
      <w:start w:val="5"/>
      <w:numFmt w:val="decimal"/>
      <w:lvlText w:val="%1."/>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C6E9132">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60A76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9AB36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76E9C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BD84B9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6A2240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DFADCA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1248E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3A7C44"/>
    <w:multiLevelType w:val="hybridMultilevel"/>
    <w:tmpl w:val="225A49FA"/>
    <w:lvl w:ilvl="0" w:tplc="70DE8514">
      <w:start w:val="1"/>
      <w:numFmt w:val="decimal"/>
      <w:lvlText w:val="%1)"/>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A29132">
      <w:start w:val="1"/>
      <w:numFmt w:val="lowerLetter"/>
      <w:lvlText w:val="%2"/>
      <w:lvlJc w:val="left"/>
      <w:pPr>
        <w:ind w:left="1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9142AD6">
      <w:start w:val="1"/>
      <w:numFmt w:val="lowerRoman"/>
      <w:lvlText w:val="%3"/>
      <w:lvlJc w:val="left"/>
      <w:pPr>
        <w:ind w:left="2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D0B622">
      <w:start w:val="1"/>
      <w:numFmt w:val="decimal"/>
      <w:lvlText w:val="%4"/>
      <w:lvlJc w:val="left"/>
      <w:pPr>
        <w:ind w:left="2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E07F66">
      <w:start w:val="1"/>
      <w:numFmt w:val="lowerLetter"/>
      <w:lvlText w:val="%5"/>
      <w:lvlJc w:val="left"/>
      <w:pPr>
        <w:ind w:left="3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90EE34">
      <w:start w:val="1"/>
      <w:numFmt w:val="lowerRoman"/>
      <w:lvlText w:val="%6"/>
      <w:lvlJc w:val="left"/>
      <w:pPr>
        <w:ind w:left="4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52172C">
      <w:start w:val="1"/>
      <w:numFmt w:val="decimal"/>
      <w:lvlText w:val="%7"/>
      <w:lvlJc w:val="left"/>
      <w:pPr>
        <w:ind w:left="5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C6E588">
      <w:start w:val="1"/>
      <w:numFmt w:val="lowerLetter"/>
      <w:lvlText w:val="%8"/>
      <w:lvlJc w:val="left"/>
      <w:pPr>
        <w:ind w:left="5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3CE888">
      <w:start w:val="1"/>
      <w:numFmt w:val="lowerRoman"/>
      <w:lvlText w:val="%9"/>
      <w:lvlJc w:val="left"/>
      <w:pPr>
        <w:ind w:left="6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991E59"/>
    <w:multiLevelType w:val="hybridMultilevel"/>
    <w:tmpl w:val="F260E206"/>
    <w:lvl w:ilvl="0" w:tplc="A28205A0">
      <w:start w:val="1"/>
      <w:numFmt w:val="decimal"/>
      <w:lvlText w:val="%1."/>
      <w:lvlJc w:val="left"/>
      <w:pPr>
        <w:ind w:left="735" w:hanging="360"/>
      </w:pPr>
      <w:rPr>
        <w:rFonts w:hint="default"/>
        <w:b/>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 w15:restartNumberingAfterBreak="0">
    <w:nsid w:val="0A185939"/>
    <w:multiLevelType w:val="hybridMultilevel"/>
    <w:tmpl w:val="47A85AD2"/>
    <w:lvl w:ilvl="0" w:tplc="EA9868C8">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A8121D0"/>
    <w:multiLevelType w:val="hybridMultilevel"/>
    <w:tmpl w:val="AA3667EE"/>
    <w:lvl w:ilvl="0" w:tplc="8E6AE9B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4823A2">
      <w:start w:val="1"/>
      <w:numFmt w:val="lowerLetter"/>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7C841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34299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30C12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8A13B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743CC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F4F1A8">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F48F6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AF6968"/>
    <w:multiLevelType w:val="hybridMultilevel"/>
    <w:tmpl w:val="68D04BA0"/>
    <w:lvl w:ilvl="0" w:tplc="4BA8EC6A">
      <w:start w:val="1"/>
      <w:numFmt w:val="upperRoman"/>
      <w:lvlText w:val="%1."/>
      <w:lvlJc w:val="left"/>
      <w:pPr>
        <w:ind w:left="710" w:hanging="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30" w:hanging="360"/>
      </w:pPr>
    </w:lvl>
    <w:lvl w:ilvl="2" w:tplc="1CFA2982">
      <w:start w:val="1"/>
      <w:numFmt w:val="decimal"/>
      <w:lvlText w:val="%3)"/>
      <w:lvlJc w:val="left"/>
      <w:pPr>
        <w:ind w:left="2330" w:hanging="360"/>
      </w:pPr>
      <w:rPr>
        <w:rFonts w:ascii="Times New Roman" w:hAnsi="Times New Roman" w:cs="Times New Roman" w:hint="default"/>
        <w:b w:val="0"/>
      </w:rPr>
    </w:lvl>
    <w:lvl w:ilvl="3" w:tplc="CEE8219C">
      <w:start w:val="12"/>
      <w:numFmt w:val="decimal"/>
      <w:lvlText w:val="%4."/>
      <w:lvlJc w:val="left"/>
      <w:pPr>
        <w:ind w:left="2870" w:hanging="360"/>
      </w:pPr>
      <w:rPr>
        <w:rFonts w:hint="default"/>
        <w:b/>
      </w:rPr>
    </w:lvl>
    <w:lvl w:ilvl="4" w:tplc="21C60AD2">
      <w:start w:val="2"/>
      <w:numFmt w:val="upperLetter"/>
      <w:lvlText w:val="%5."/>
      <w:lvlJc w:val="left"/>
      <w:pPr>
        <w:ind w:left="3590" w:hanging="360"/>
      </w:pPr>
      <w:rPr>
        <w:rFonts w:hint="default"/>
        <w:b/>
      </w:rPr>
    </w:lvl>
    <w:lvl w:ilvl="5" w:tplc="AA40CD0E">
      <w:start w:val="1"/>
      <w:numFmt w:val="decimal"/>
      <w:lvlText w:val="%6."/>
      <w:lvlJc w:val="left"/>
      <w:pPr>
        <w:ind w:left="4490" w:hanging="360"/>
      </w:pPr>
      <w:rPr>
        <w:rFonts w:hint="default"/>
        <w:b/>
      </w:r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6" w15:restartNumberingAfterBreak="0">
    <w:nsid w:val="10873067"/>
    <w:multiLevelType w:val="hybridMultilevel"/>
    <w:tmpl w:val="55AE8CE2"/>
    <w:lvl w:ilvl="0" w:tplc="2B4ECA8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24EAB84">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EAB612">
      <w:start w:val="1"/>
      <w:numFmt w:val="lowerRoman"/>
      <w:lvlText w:val="%3"/>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E58705C">
      <w:start w:val="1"/>
      <w:numFmt w:val="decimal"/>
      <w:lvlText w:val="%4"/>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286AB8">
      <w:start w:val="1"/>
      <w:numFmt w:val="lowerLetter"/>
      <w:lvlText w:val="%5"/>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D2640A">
      <w:start w:val="1"/>
      <w:numFmt w:val="lowerRoman"/>
      <w:lvlText w:val="%6"/>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FA9ADE">
      <w:start w:val="1"/>
      <w:numFmt w:val="decimal"/>
      <w:lvlText w:val="%7"/>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4C9C8">
      <w:start w:val="1"/>
      <w:numFmt w:val="lowerLetter"/>
      <w:lvlText w:val="%8"/>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DE3D4C">
      <w:start w:val="1"/>
      <w:numFmt w:val="lowerRoman"/>
      <w:lvlText w:val="%9"/>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3778DF"/>
    <w:multiLevelType w:val="hybridMultilevel"/>
    <w:tmpl w:val="AA2A87DE"/>
    <w:lvl w:ilvl="0" w:tplc="BF1AD09C">
      <w:start w:val="1"/>
      <w:numFmt w:val="decimal"/>
      <w:lvlText w:val="%1."/>
      <w:lvlJc w:val="left"/>
      <w:pPr>
        <w:ind w:left="310"/>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D9D08B64">
      <w:start w:val="1"/>
      <w:numFmt w:val="lowerLetter"/>
      <w:lvlText w:val="%2"/>
      <w:lvlJc w:val="left"/>
      <w:pPr>
        <w:ind w:left="1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66E356">
      <w:start w:val="1"/>
      <w:numFmt w:val="lowerRoman"/>
      <w:lvlText w:val="%3"/>
      <w:lvlJc w:val="left"/>
      <w:pPr>
        <w:ind w:left="1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2832C0">
      <w:start w:val="1"/>
      <w:numFmt w:val="decimal"/>
      <w:lvlText w:val="%4"/>
      <w:lvlJc w:val="left"/>
      <w:pPr>
        <w:ind w:left="2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40A37CE">
      <w:start w:val="1"/>
      <w:numFmt w:val="lowerLetter"/>
      <w:lvlText w:val="%5"/>
      <w:lvlJc w:val="left"/>
      <w:pPr>
        <w:ind w:left="3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723DE4">
      <w:start w:val="1"/>
      <w:numFmt w:val="lowerRoman"/>
      <w:lvlText w:val="%6"/>
      <w:lvlJc w:val="left"/>
      <w:pPr>
        <w:ind w:left="4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F88E74">
      <w:start w:val="1"/>
      <w:numFmt w:val="decimal"/>
      <w:lvlText w:val="%7"/>
      <w:lvlJc w:val="left"/>
      <w:pPr>
        <w:ind w:left="4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C03AB4">
      <w:start w:val="1"/>
      <w:numFmt w:val="lowerLetter"/>
      <w:lvlText w:val="%8"/>
      <w:lvlJc w:val="left"/>
      <w:pPr>
        <w:ind w:left="5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D84E9E">
      <w:start w:val="1"/>
      <w:numFmt w:val="lowerRoman"/>
      <w:lvlText w:val="%9"/>
      <w:lvlJc w:val="left"/>
      <w:pPr>
        <w:ind w:left="61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5170AC"/>
    <w:multiLevelType w:val="hybridMultilevel"/>
    <w:tmpl w:val="97D89F10"/>
    <w:lvl w:ilvl="0" w:tplc="0415000F">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9" w15:restartNumberingAfterBreak="0">
    <w:nsid w:val="13863108"/>
    <w:multiLevelType w:val="hybridMultilevel"/>
    <w:tmpl w:val="7A6A9FF4"/>
    <w:lvl w:ilvl="0" w:tplc="EA767434">
      <w:start w:val="1"/>
      <w:numFmt w:val="lowerLetter"/>
      <w:lvlText w:val="%1)"/>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A87C4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8A8CDD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A27B3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F0C8A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C098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5E8BA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9453F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D0DF1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46F0A8F"/>
    <w:multiLevelType w:val="hybridMultilevel"/>
    <w:tmpl w:val="052CC834"/>
    <w:lvl w:ilvl="0" w:tplc="2D8EE75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D0AA5"/>
    <w:multiLevelType w:val="hybridMultilevel"/>
    <w:tmpl w:val="27040D64"/>
    <w:lvl w:ilvl="0" w:tplc="3BD85E0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B8C290">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4AD066">
      <w:start w:val="1"/>
      <w:numFmt w:val="decimal"/>
      <w:lvlRestart w:val="0"/>
      <w:lvlText w:val="%3)"/>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70312C">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44DE84">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70C8CA">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9403D0">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C60400">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FCF22E">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871FF2"/>
    <w:multiLevelType w:val="hybridMultilevel"/>
    <w:tmpl w:val="90C44510"/>
    <w:lvl w:ilvl="0" w:tplc="7BF2860C">
      <w:start w:val="1"/>
      <w:numFmt w:val="decimal"/>
      <w:lvlText w:val="%1."/>
      <w:lvlJc w:val="left"/>
      <w:pPr>
        <w:ind w:left="14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667190">
      <w:start w:val="1"/>
      <w:numFmt w:val="lowerLetter"/>
      <w:lvlText w:val="%2)"/>
      <w:lvlJc w:val="left"/>
      <w:pPr>
        <w:ind w:left="43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EC144196">
      <w:start w:val="1"/>
      <w:numFmt w:val="lowerRoman"/>
      <w:lvlText w:val="%3"/>
      <w:lvlJc w:val="left"/>
      <w:pPr>
        <w:ind w:left="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AF8C276">
      <w:start w:val="1"/>
      <w:numFmt w:val="decimal"/>
      <w:lvlText w:val="%4"/>
      <w:lvlJc w:val="left"/>
      <w:pPr>
        <w:ind w:left="1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EDB04">
      <w:start w:val="1"/>
      <w:numFmt w:val="lowerLetter"/>
      <w:lvlText w:val="%5"/>
      <w:lvlJc w:val="left"/>
      <w:pPr>
        <w:ind w:left="2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06448E">
      <w:start w:val="1"/>
      <w:numFmt w:val="lowerRoman"/>
      <w:lvlText w:val="%6"/>
      <w:lvlJc w:val="left"/>
      <w:pPr>
        <w:ind w:left="2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4A2C1A">
      <w:start w:val="1"/>
      <w:numFmt w:val="decimal"/>
      <w:lvlText w:val="%7"/>
      <w:lvlJc w:val="left"/>
      <w:pPr>
        <w:ind w:left="3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84A8F86">
      <w:start w:val="1"/>
      <w:numFmt w:val="lowerLetter"/>
      <w:lvlText w:val="%8"/>
      <w:lvlJc w:val="left"/>
      <w:pPr>
        <w:ind w:left="4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48FE4C">
      <w:start w:val="1"/>
      <w:numFmt w:val="lowerRoman"/>
      <w:lvlText w:val="%9"/>
      <w:lvlJc w:val="left"/>
      <w:pPr>
        <w:ind w:left="5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D2F4C0D"/>
    <w:multiLevelType w:val="hybridMultilevel"/>
    <w:tmpl w:val="C40CA698"/>
    <w:lvl w:ilvl="0" w:tplc="04150001">
      <w:start w:val="1"/>
      <w:numFmt w:val="bullet"/>
      <w:lvlText w:val=""/>
      <w:lvlJc w:val="left"/>
      <w:pPr>
        <w:ind w:left="852"/>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38F4359C">
      <w:start w:val="1"/>
      <w:numFmt w:val="bullet"/>
      <w:lvlText w:val="o"/>
      <w:lvlJc w:val="left"/>
      <w:pPr>
        <w:ind w:left="1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236B82A">
      <w:start w:val="1"/>
      <w:numFmt w:val="bullet"/>
      <w:lvlText w:val="▪"/>
      <w:lvlJc w:val="left"/>
      <w:pPr>
        <w:ind w:left="22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FA63CD8">
      <w:start w:val="1"/>
      <w:numFmt w:val="bullet"/>
      <w:lvlText w:val="•"/>
      <w:lvlJc w:val="left"/>
      <w:pPr>
        <w:ind w:left="29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3EC304">
      <w:start w:val="1"/>
      <w:numFmt w:val="bullet"/>
      <w:lvlText w:val="o"/>
      <w:lvlJc w:val="left"/>
      <w:pPr>
        <w:ind w:left="36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147E52">
      <w:start w:val="1"/>
      <w:numFmt w:val="bullet"/>
      <w:lvlText w:val="▪"/>
      <w:lvlJc w:val="left"/>
      <w:pPr>
        <w:ind w:left="438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9482592">
      <w:start w:val="1"/>
      <w:numFmt w:val="bullet"/>
      <w:lvlText w:val="•"/>
      <w:lvlJc w:val="left"/>
      <w:pPr>
        <w:ind w:left="51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C36FA7C">
      <w:start w:val="1"/>
      <w:numFmt w:val="bullet"/>
      <w:lvlText w:val="o"/>
      <w:lvlJc w:val="left"/>
      <w:pPr>
        <w:ind w:left="58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774C87C">
      <w:start w:val="1"/>
      <w:numFmt w:val="bullet"/>
      <w:lvlText w:val="▪"/>
      <w:lvlJc w:val="left"/>
      <w:pPr>
        <w:ind w:left="65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1DA45F88"/>
    <w:multiLevelType w:val="hybridMultilevel"/>
    <w:tmpl w:val="3CEA5400"/>
    <w:lvl w:ilvl="0" w:tplc="F118B2C8">
      <w:start w:val="1"/>
      <w:numFmt w:val="decimal"/>
      <w:lvlText w:val="%1)"/>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2483874">
      <w:start w:val="1"/>
      <w:numFmt w:val="lowerLetter"/>
      <w:lvlText w:val="%2"/>
      <w:lvlJc w:val="left"/>
      <w:pPr>
        <w:ind w:left="1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8E32F2">
      <w:start w:val="1"/>
      <w:numFmt w:val="lowerRoman"/>
      <w:lvlText w:val="%3"/>
      <w:lvlJc w:val="left"/>
      <w:pPr>
        <w:ind w:left="2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1ABE34">
      <w:start w:val="1"/>
      <w:numFmt w:val="decimal"/>
      <w:lvlText w:val="%4"/>
      <w:lvlJc w:val="left"/>
      <w:pPr>
        <w:ind w:left="2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2101A">
      <w:start w:val="1"/>
      <w:numFmt w:val="lowerLetter"/>
      <w:lvlText w:val="%5"/>
      <w:lvlJc w:val="left"/>
      <w:pPr>
        <w:ind w:left="3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30CDF8">
      <w:start w:val="1"/>
      <w:numFmt w:val="lowerRoman"/>
      <w:lvlText w:val="%6"/>
      <w:lvlJc w:val="left"/>
      <w:pPr>
        <w:ind w:left="42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9407926">
      <w:start w:val="1"/>
      <w:numFmt w:val="decimal"/>
      <w:lvlText w:val="%7"/>
      <w:lvlJc w:val="left"/>
      <w:pPr>
        <w:ind w:left="4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74D9F8">
      <w:start w:val="1"/>
      <w:numFmt w:val="lowerLetter"/>
      <w:lvlText w:val="%8"/>
      <w:lvlJc w:val="left"/>
      <w:pPr>
        <w:ind w:left="5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9B22DF8">
      <w:start w:val="1"/>
      <w:numFmt w:val="lowerRoman"/>
      <w:lvlText w:val="%9"/>
      <w:lvlJc w:val="left"/>
      <w:pPr>
        <w:ind w:left="6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E1C5CA5"/>
    <w:multiLevelType w:val="hybridMultilevel"/>
    <w:tmpl w:val="D392406A"/>
    <w:lvl w:ilvl="0" w:tplc="87A657B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FC4F3A">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29459EE">
      <w:start w:val="1"/>
      <w:numFmt w:val="lowerRoman"/>
      <w:lvlText w:val="%3"/>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AA11F4">
      <w:start w:val="1"/>
      <w:numFmt w:val="decimal"/>
      <w:lvlText w:val="%4"/>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BA2AB8">
      <w:start w:val="1"/>
      <w:numFmt w:val="lowerLetter"/>
      <w:lvlText w:val="%5"/>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22A20A">
      <w:start w:val="1"/>
      <w:numFmt w:val="lowerRoman"/>
      <w:lvlText w:val="%6"/>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3A1BB8">
      <w:start w:val="1"/>
      <w:numFmt w:val="decimal"/>
      <w:lvlText w:val="%7"/>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77AD712">
      <w:start w:val="1"/>
      <w:numFmt w:val="lowerLetter"/>
      <w:lvlText w:val="%8"/>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C67F5A">
      <w:start w:val="1"/>
      <w:numFmt w:val="lowerRoman"/>
      <w:lvlText w:val="%9"/>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EC46B4B"/>
    <w:multiLevelType w:val="hybridMultilevel"/>
    <w:tmpl w:val="C48CEC78"/>
    <w:lvl w:ilvl="0" w:tplc="BA887C6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735"/>
      </w:pPr>
      <w:rPr>
        <w:b w:val="0"/>
        <w:i w:val="0"/>
        <w:strike w:val="0"/>
        <w:dstrike w:val="0"/>
        <w:color w:val="000000"/>
        <w:sz w:val="22"/>
        <w:szCs w:val="22"/>
        <w:u w:val="none" w:color="000000"/>
        <w:bdr w:val="none" w:sz="0" w:space="0" w:color="auto"/>
        <w:shd w:val="clear" w:color="auto" w:fill="auto"/>
        <w:vertAlign w:val="baseline"/>
      </w:rPr>
    </w:lvl>
    <w:lvl w:ilvl="2" w:tplc="C398303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2EC28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1062C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AABA2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5C136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C290C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24EF1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2944BB0"/>
    <w:multiLevelType w:val="hybridMultilevel"/>
    <w:tmpl w:val="33021DF4"/>
    <w:lvl w:ilvl="0" w:tplc="4992EB8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2609C0A">
      <w:start w:val="2"/>
      <w:numFmt w:val="decimal"/>
      <w:lvlText w:val="%2."/>
      <w:lvlJc w:val="left"/>
      <w:pPr>
        <w:ind w:left="735"/>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2" w:tplc="0FBE735E">
      <w:start w:val="1"/>
      <w:numFmt w:val="lowerRoman"/>
      <w:lvlText w:val="%3"/>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4E0228">
      <w:start w:val="1"/>
      <w:numFmt w:val="decimal"/>
      <w:lvlText w:val="%4"/>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603F40">
      <w:start w:val="1"/>
      <w:numFmt w:val="lowerLetter"/>
      <w:lvlText w:val="%5"/>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20EAB2">
      <w:start w:val="1"/>
      <w:numFmt w:val="lowerRoman"/>
      <w:lvlText w:val="%6"/>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66F39C">
      <w:start w:val="1"/>
      <w:numFmt w:val="decimal"/>
      <w:lvlText w:val="%7"/>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E6CD00">
      <w:start w:val="1"/>
      <w:numFmt w:val="lowerLetter"/>
      <w:lvlText w:val="%8"/>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162D10">
      <w:start w:val="1"/>
      <w:numFmt w:val="lowerRoman"/>
      <w:lvlText w:val="%9"/>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B353C62"/>
    <w:multiLevelType w:val="hybridMultilevel"/>
    <w:tmpl w:val="5F4AF17E"/>
    <w:lvl w:ilvl="0" w:tplc="1D024E4C">
      <w:start w:val="1"/>
      <w:numFmt w:val="decimal"/>
      <w:lvlText w:val="%1."/>
      <w:lvlJc w:val="left"/>
      <w:pPr>
        <w:ind w:left="3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E222E0">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569FB4">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80BDFA">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0C592E">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D48A84">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322DAE">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C86F54">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1A3AB4">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0DE65EF"/>
    <w:multiLevelType w:val="hybridMultilevel"/>
    <w:tmpl w:val="7C9CDBCE"/>
    <w:lvl w:ilvl="0" w:tplc="E7FAE9BA">
      <w:start w:val="2"/>
      <w:numFmt w:val="upperRoman"/>
      <w:lvlText w:val="%1."/>
      <w:lvlJc w:val="left"/>
      <w:pPr>
        <w:ind w:left="36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A3EF8CE">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92025C">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2EDBC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4A6A5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10B79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76D93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624948">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3432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2BB5DBF"/>
    <w:multiLevelType w:val="hybridMultilevel"/>
    <w:tmpl w:val="414ECDB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E174625"/>
    <w:multiLevelType w:val="hybridMultilevel"/>
    <w:tmpl w:val="73701AEE"/>
    <w:lvl w:ilvl="0" w:tplc="62D63FCE">
      <w:start w:val="1"/>
      <w:numFmt w:val="bullet"/>
      <w:lvlText w:val="•"/>
      <w:lvlJc w:val="left"/>
      <w:pPr>
        <w:ind w:left="1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307A6A">
      <w:start w:val="1"/>
      <w:numFmt w:val="bullet"/>
      <w:lvlText w:val="o"/>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2C77C0">
      <w:start w:val="1"/>
      <w:numFmt w:val="bullet"/>
      <w:lvlText w:val="▪"/>
      <w:lvlJc w:val="left"/>
      <w:pPr>
        <w:ind w:left="2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02C7FE">
      <w:start w:val="1"/>
      <w:numFmt w:val="bullet"/>
      <w:lvlText w:val="•"/>
      <w:lvlJc w:val="left"/>
      <w:pPr>
        <w:ind w:left="3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889836">
      <w:start w:val="1"/>
      <w:numFmt w:val="bullet"/>
      <w:lvlText w:val="o"/>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483020">
      <w:start w:val="1"/>
      <w:numFmt w:val="bullet"/>
      <w:lvlText w:val="▪"/>
      <w:lvlJc w:val="left"/>
      <w:pPr>
        <w:ind w:left="4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004F7B6">
      <w:start w:val="1"/>
      <w:numFmt w:val="bullet"/>
      <w:lvlText w:val="•"/>
      <w:lvlJc w:val="left"/>
      <w:pPr>
        <w:ind w:left="54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B6605C">
      <w:start w:val="1"/>
      <w:numFmt w:val="bullet"/>
      <w:lvlText w:val="o"/>
      <w:lvlJc w:val="left"/>
      <w:pPr>
        <w:ind w:left="6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2AFB42">
      <w:start w:val="1"/>
      <w:numFmt w:val="bullet"/>
      <w:lvlText w:val="▪"/>
      <w:lvlJc w:val="left"/>
      <w:pPr>
        <w:ind w:left="6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E47761F"/>
    <w:multiLevelType w:val="hybridMultilevel"/>
    <w:tmpl w:val="B4BE84A4"/>
    <w:lvl w:ilvl="0" w:tplc="3146BD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BA44DB4">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C0ECD0">
      <w:start w:val="2"/>
      <w:numFmt w:val="decimal"/>
      <w:lvlRestart w:val="0"/>
      <w:lvlText w:val="%3)"/>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627F66">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58DC9A">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BD0E96A">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B87CEE">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049B8E">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36AF5C">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F0A259C"/>
    <w:multiLevelType w:val="hybridMultilevel"/>
    <w:tmpl w:val="F02C6D96"/>
    <w:lvl w:ilvl="0" w:tplc="747E74D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0E3E48">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0E6E10">
      <w:start w:val="1"/>
      <w:numFmt w:val="lowerRoman"/>
      <w:lvlText w:val="%3"/>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C2394E">
      <w:start w:val="1"/>
      <w:numFmt w:val="decimal"/>
      <w:lvlText w:val="%4"/>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D48878">
      <w:start w:val="1"/>
      <w:numFmt w:val="lowerLetter"/>
      <w:lvlText w:val="%5"/>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E6279E">
      <w:start w:val="1"/>
      <w:numFmt w:val="lowerRoman"/>
      <w:lvlText w:val="%6"/>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C7ED6">
      <w:start w:val="1"/>
      <w:numFmt w:val="decimal"/>
      <w:lvlText w:val="%7"/>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809244">
      <w:start w:val="1"/>
      <w:numFmt w:val="lowerLetter"/>
      <w:lvlText w:val="%8"/>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3CE46A">
      <w:start w:val="1"/>
      <w:numFmt w:val="lowerRoman"/>
      <w:lvlText w:val="%9"/>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2BF59BF"/>
    <w:multiLevelType w:val="hybridMultilevel"/>
    <w:tmpl w:val="793A3A12"/>
    <w:lvl w:ilvl="0" w:tplc="50285DA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540C94">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947588">
      <w:start w:val="1"/>
      <w:numFmt w:val="decimal"/>
      <w:lvlRestart w:val="0"/>
      <w:lvlText w:val="%3)"/>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6088D2">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22C7E0">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18A06BE">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738D728">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7E27DE">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C87BEA">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36113D0"/>
    <w:multiLevelType w:val="hybridMultilevel"/>
    <w:tmpl w:val="92B0FD98"/>
    <w:lvl w:ilvl="0" w:tplc="56A2F7BC">
      <w:start w:val="1"/>
      <w:numFmt w:val="decimal"/>
      <w:lvlText w:val="%1)"/>
      <w:lvlJc w:val="left"/>
      <w:pPr>
        <w:ind w:left="70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3F8AD1C">
      <w:start w:val="1"/>
      <w:numFmt w:val="lowerLetter"/>
      <w:lvlText w:val="%2"/>
      <w:lvlJc w:val="left"/>
      <w:pPr>
        <w:ind w:left="15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846FDC">
      <w:start w:val="1"/>
      <w:numFmt w:val="lowerRoman"/>
      <w:lvlText w:val="%3"/>
      <w:lvlJc w:val="left"/>
      <w:pPr>
        <w:ind w:left="2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CA80CD8">
      <w:start w:val="1"/>
      <w:numFmt w:val="decimal"/>
      <w:lvlText w:val="%4"/>
      <w:lvlJc w:val="left"/>
      <w:pPr>
        <w:ind w:left="29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5A1BA4">
      <w:start w:val="1"/>
      <w:numFmt w:val="lowerLetter"/>
      <w:lvlText w:val="%5"/>
      <w:lvlJc w:val="left"/>
      <w:pPr>
        <w:ind w:left="36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0E9872">
      <w:start w:val="1"/>
      <w:numFmt w:val="lowerRoman"/>
      <w:lvlText w:val="%6"/>
      <w:lvlJc w:val="left"/>
      <w:pPr>
        <w:ind w:left="4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7ED60C">
      <w:start w:val="1"/>
      <w:numFmt w:val="decimal"/>
      <w:lvlText w:val="%7"/>
      <w:lvlJc w:val="left"/>
      <w:pPr>
        <w:ind w:left="5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B605CC">
      <w:start w:val="1"/>
      <w:numFmt w:val="lowerLetter"/>
      <w:lvlText w:val="%8"/>
      <w:lvlJc w:val="left"/>
      <w:pPr>
        <w:ind w:left="5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0C8EAA">
      <w:start w:val="1"/>
      <w:numFmt w:val="lowerRoman"/>
      <w:lvlText w:val="%9"/>
      <w:lvlJc w:val="left"/>
      <w:pPr>
        <w:ind w:left="6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A834B2F"/>
    <w:multiLevelType w:val="hybridMultilevel"/>
    <w:tmpl w:val="C250F7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667665"/>
    <w:multiLevelType w:val="hybridMultilevel"/>
    <w:tmpl w:val="84A420B0"/>
    <w:lvl w:ilvl="0" w:tplc="84EA654A">
      <w:start w:val="1"/>
      <w:numFmt w:val="decimal"/>
      <w:lvlText w:val="%1."/>
      <w:lvlJc w:val="left"/>
      <w:pPr>
        <w:ind w:left="71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2A039B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F4ADDC">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2EAFE8">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8044BC">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4E8A8A">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8E5D8E">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40799C">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D435E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EFB48F1"/>
    <w:multiLevelType w:val="hybridMultilevel"/>
    <w:tmpl w:val="766210E2"/>
    <w:lvl w:ilvl="0" w:tplc="C334572C">
      <w:start w:val="10"/>
      <w:numFmt w:val="upperRoman"/>
      <w:lvlText w:val="%1."/>
      <w:lvlJc w:val="left"/>
      <w:pPr>
        <w:ind w:left="52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28CDE70">
      <w:start w:val="1"/>
      <w:numFmt w:val="decimal"/>
      <w:lvlText w:val="%2."/>
      <w:lvlJc w:val="left"/>
      <w:pPr>
        <w:ind w:left="735"/>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2" w:tplc="F2B0D01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CCF02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9ADC2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1E265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1676F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6AF0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D61AB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2A00FA7"/>
    <w:multiLevelType w:val="hybridMultilevel"/>
    <w:tmpl w:val="553A2A0C"/>
    <w:lvl w:ilvl="0" w:tplc="977C175E">
      <w:start w:val="1"/>
      <w:numFmt w:val="lowerLetter"/>
      <w:lvlText w:val="%1)"/>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0920B9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3466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1E8C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2C338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B0BF4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2AB7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602E7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CF8D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056406"/>
    <w:multiLevelType w:val="hybridMultilevel"/>
    <w:tmpl w:val="EFD69C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BA62D1A"/>
    <w:multiLevelType w:val="hybridMultilevel"/>
    <w:tmpl w:val="CF105564"/>
    <w:lvl w:ilvl="0" w:tplc="705E597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C2583E">
      <w:start w:val="1"/>
      <w:numFmt w:val="lowerLetter"/>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A4558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465BFA">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C2ABF7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CEE17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4256F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FEAFD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56F78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DF36D85"/>
    <w:multiLevelType w:val="hybridMultilevel"/>
    <w:tmpl w:val="CA9687E6"/>
    <w:lvl w:ilvl="0" w:tplc="0EB8FA56">
      <w:start w:val="1"/>
      <w:numFmt w:val="decimal"/>
      <w:lvlText w:val="%1."/>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2CEEF0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30B1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178AA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E4440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2E48A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5E67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70D04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92B0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E483C6F"/>
    <w:multiLevelType w:val="hybridMultilevel"/>
    <w:tmpl w:val="D974C894"/>
    <w:lvl w:ilvl="0" w:tplc="8D3A94E0">
      <w:start w:val="2"/>
      <w:numFmt w:val="decimal"/>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34" w15:restartNumberingAfterBreak="0">
    <w:nsid w:val="5E82716D"/>
    <w:multiLevelType w:val="hybridMultilevel"/>
    <w:tmpl w:val="DF9E4D46"/>
    <w:lvl w:ilvl="0" w:tplc="2492652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F4B204">
      <w:start w:val="3"/>
      <w:numFmt w:val="decimal"/>
      <w:lvlText w:val="%2."/>
      <w:lvlJc w:val="left"/>
      <w:pPr>
        <w:ind w:left="735"/>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2" w:tplc="E59AE1D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74D7CA">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CEC012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B2D17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71C088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1695C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A6ADF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A627463"/>
    <w:multiLevelType w:val="hybridMultilevel"/>
    <w:tmpl w:val="AF3070EA"/>
    <w:lvl w:ilvl="0" w:tplc="1A7459C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0E83D3A">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7803A4">
      <w:start w:val="1"/>
      <w:numFmt w:val="decimal"/>
      <w:lvlRestart w:val="0"/>
      <w:lvlText w:val="%3."/>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4C18BC">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4AA4884">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16716E">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DE304A">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62FF0C">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16AFA8">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C902FB0"/>
    <w:multiLevelType w:val="hybridMultilevel"/>
    <w:tmpl w:val="4A42141C"/>
    <w:lvl w:ilvl="0" w:tplc="C170968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C069F0">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1FA7A5C">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ECAD6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340F93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A6079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181FB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762CD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F24AC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D6E6649"/>
    <w:multiLevelType w:val="hybridMultilevel"/>
    <w:tmpl w:val="789A3442"/>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38" w15:restartNumberingAfterBreak="0">
    <w:nsid w:val="707928AC"/>
    <w:multiLevelType w:val="hybridMultilevel"/>
    <w:tmpl w:val="2598A082"/>
    <w:lvl w:ilvl="0" w:tplc="21843F56">
      <w:start w:val="1"/>
      <w:numFmt w:val="decimal"/>
      <w:lvlText w:val="%1."/>
      <w:lvlJc w:val="left"/>
      <w:pPr>
        <w:ind w:left="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B48528">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1A738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4EFA2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A6E2C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4277F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40214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62963E">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D4EE6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0D32018"/>
    <w:multiLevelType w:val="hybridMultilevel"/>
    <w:tmpl w:val="D4B6C35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2B0359"/>
    <w:multiLevelType w:val="hybridMultilevel"/>
    <w:tmpl w:val="89AE4254"/>
    <w:lvl w:ilvl="0" w:tplc="24F63F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34D1AA4"/>
    <w:multiLevelType w:val="hybridMultilevel"/>
    <w:tmpl w:val="6FDA7A3A"/>
    <w:lvl w:ilvl="0" w:tplc="6F26925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2EDC0">
      <w:start w:val="4"/>
      <w:numFmt w:val="lowerLetter"/>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88542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72ED9A">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1EAAA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8495B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42BDC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0ACCF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D2731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5691FB3"/>
    <w:multiLevelType w:val="hybridMultilevel"/>
    <w:tmpl w:val="88664008"/>
    <w:lvl w:ilvl="0" w:tplc="FEA6DA1A">
      <w:start w:val="6"/>
      <w:numFmt w:val="upperRoman"/>
      <w:lvlText w:val="%1."/>
      <w:lvlJc w:val="left"/>
      <w:pPr>
        <w:ind w:left="52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AD4EC58">
      <w:start w:val="1"/>
      <w:numFmt w:val="decimal"/>
      <w:lvlText w:val="%2."/>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322AA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18CB2B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F0B81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B2328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5A4C3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D66F8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2CA60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64F0CE8"/>
    <w:multiLevelType w:val="hybridMultilevel"/>
    <w:tmpl w:val="9D58A3AA"/>
    <w:lvl w:ilvl="0" w:tplc="35A20FAE">
      <w:start w:val="1"/>
      <w:numFmt w:val="decimal"/>
      <w:lvlText w:val="%1)"/>
      <w:lvlJc w:val="left"/>
      <w:pPr>
        <w:ind w:left="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45C8E5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145A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8676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6CB2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4EB2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F267A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CC51E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E44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EF9642D"/>
    <w:multiLevelType w:val="hybridMultilevel"/>
    <w:tmpl w:val="B1EACF08"/>
    <w:lvl w:ilvl="0" w:tplc="F91AEB9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94DBDE">
      <w:start w:val="1"/>
      <w:numFmt w:val="decimal"/>
      <w:lvlText w:val="%2)"/>
      <w:lvlJc w:val="left"/>
      <w:pPr>
        <w:ind w:left="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3C96C8">
      <w:start w:val="1"/>
      <w:numFmt w:val="lowerRoman"/>
      <w:lvlText w:val="%3"/>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9146F24">
      <w:start w:val="1"/>
      <w:numFmt w:val="decimal"/>
      <w:lvlText w:val="%4"/>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9C828F8">
      <w:start w:val="1"/>
      <w:numFmt w:val="lowerLetter"/>
      <w:lvlText w:val="%5"/>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94CF5A">
      <w:start w:val="1"/>
      <w:numFmt w:val="lowerRoman"/>
      <w:lvlText w:val="%6"/>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161B42">
      <w:start w:val="1"/>
      <w:numFmt w:val="decimal"/>
      <w:lvlText w:val="%7"/>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94CD0B0">
      <w:start w:val="1"/>
      <w:numFmt w:val="lowerLetter"/>
      <w:lvlText w:val="%8"/>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3084536">
      <w:start w:val="1"/>
      <w:numFmt w:val="lowerRoman"/>
      <w:lvlText w:val="%9"/>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F652B95"/>
    <w:multiLevelType w:val="hybridMultilevel"/>
    <w:tmpl w:val="765AD38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4686993">
    <w:abstractNumId w:val="18"/>
  </w:num>
  <w:num w:numId="2" w16cid:durableId="614410768">
    <w:abstractNumId w:val="14"/>
  </w:num>
  <w:num w:numId="3" w16cid:durableId="1053964866">
    <w:abstractNumId w:val="42"/>
  </w:num>
  <w:num w:numId="4" w16cid:durableId="2074498639">
    <w:abstractNumId w:val="28"/>
  </w:num>
  <w:num w:numId="5" w16cid:durableId="179055717">
    <w:abstractNumId w:val="44"/>
  </w:num>
  <w:num w:numId="6" w16cid:durableId="563956703">
    <w:abstractNumId w:val="23"/>
  </w:num>
  <w:num w:numId="7" w16cid:durableId="1318610411">
    <w:abstractNumId w:val="17"/>
  </w:num>
  <w:num w:numId="8" w16cid:durableId="76022842">
    <w:abstractNumId w:val="1"/>
  </w:num>
  <w:num w:numId="9" w16cid:durableId="242301863">
    <w:abstractNumId w:val="19"/>
  </w:num>
  <w:num w:numId="10" w16cid:durableId="1246768656">
    <w:abstractNumId w:val="41"/>
  </w:num>
  <w:num w:numId="11" w16cid:durableId="1691368483">
    <w:abstractNumId w:val="34"/>
  </w:num>
  <w:num w:numId="12" w16cid:durableId="166752416">
    <w:abstractNumId w:val="36"/>
  </w:num>
  <w:num w:numId="13" w16cid:durableId="1239557996">
    <w:abstractNumId w:val="4"/>
  </w:num>
  <w:num w:numId="14" w16cid:durableId="2024822571">
    <w:abstractNumId w:val="31"/>
  </w:num>
  <w:num w:numId="15" w16cid:durableId="1906915536">
    <w:abstractNumId w:val="7"/>
  </w:num>
  <w:num w:numId="16" w16cid:durableId="1554928112">
    <w:abstractNumId w:val="24"/>
  </w:num>
  <w:num w:numId="17" w16cid:durableId="1758209232">
    <w:abstractNumId w:val="11"/>
  </w:num>
  <w:num w:numId="18" w16cid:durableId="139814555">
    <w:abstractNumId w:val="22"/>
  </w:num>
  <w:num w:numId="19" w16cid:durableId="1119489277">
    <w:abstractNumId w:val="35"/>
  </w:num>
  <w:num w:numId="20" w16cid:durableId="1332296424">
    <w:abstractNumId w:val="15"/>
  </w:num>
  <w:num w:numId="21" w16cid:durableId="599533313">
    <w:abstractNumId w:val="6"/>
  </w:num>
  <w:num w:numId="22" w16cid:durableId="1203595379">
    <w:abstractNumId w:val="32"/>
  </w:num>
  <w:num w:numId="23" w16cid:durableId="1540971570">
    <w:abstractNumId w:val="43"/>
  </w:num>
  <w:num w:numId="24" w16cid:durableId="227885222">
    <w:abstractNumId w:val="9"/>
  </w:num>
  <w:num w:numId="25" w16cid:durableId="1157266278">
    <w:abstractNumId w:val="29"/>
  </w:num>
  <w:num w:numId="26" w16cid:durableId="1763725213">
    <w:abstractNumId w:val="0"/>
  </w:num>
  <w:num w:numId="27" w16cid:durableId="907299513">
    <w:abstractNumId w:val="38"/>
  </w:num>
  <w:num w:numId="28" w16cid:durableId="154809842">
    <w:abstractNumId w:val="39"/>
  </w:num>
  <w:num w:numId="29" w16cid:durableId="195042220">
    <w:abstractNumId w:val="45"/>
  </w:num>
  <w:num w:numId="30" w16cid:durableId="805898915">
    <w:abstractNumId w:val="16"/>
  </w:num>
  <w:num w:numId="31" w16cid:durableId="37826760">
    <w:abstractNumId w:val="25"/>
  </w:num>
  <w:num w:numId="32" w16cid:durableId="108205075">
    <w:abstractNumId w:val="5"/>
  </w:num>
  <w:num w:numId="33" w16cid:durableId="361371127">
    <w:abstractNumId w:val="10"/>
  </w:num>
  <w:num w:numId="34" w16cid:durableId="1794590538">
    <w:abstractNumId w:val="40"/>
  </w:num>
  <w:num w:numId="35" w16cid:durableId="812865026">
    <w:abstractNumId w:val="27"/>
  </w:num>
  <w:num w:numId="36" w16cid:durableId="1327367943">
    <w:abstractNumId w:val="26"/>
  </w:num>
  <w:num w:numId="37" w16cid:durableId="952442149">
    <w:abstractNumId w:val="21"/>
  </w:num>
  <w:num w:numId="38" w16cid:durableId="2108453784">
    <w:abstractNumId w:val="2"/>
  </w:num>
  <w:num w:numId="39" w16cid:durableId="966085318">
    <w:abstractNumId w:val="3"/>
  </w:num>
  <w:num w:numId="40" w16cid:durableId="1279990548">
    <w:abstractNumId w:val="33"/>
  </w:num>
  <w:num w:numId="41" w16cid:durableId="53477748">
    <w:abstractNumId w:val="12"/>
  </w:num>
  <w:num w:numId="42" w16cid:durableId="1565068958">
    <w:abstractNumId w:val="8"/>
  </w:num>
  <w:num w:numId="43" w16cid:durableId="1641808295">
    <w:abstractNumId w:val="13"/>
  </w:num>
  <w:num w:numId="44" w16cid:durableId="1761364263">
    <w:abstractNumId w:val="30"/>
  </w:num>
  <w:num w:numId="45" w16cid:durableId="437876987">
    <w:abstractNumId w:val="20"/>
  </w:num>
  <w:num w:numId="46" w16cid:durableId="531000875">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C10"/>
    <w:rsid w:val="00010545"/>
    <w:rsid w:val="0001279F"/>
    <w:rsid w:val="000151B2"/>
    <w:rsid w:val="00024746"/>
    <w:rsid w:val="00040BDE"/>
    <w:rsid w:val="0004251B"/>
    <w:rsid w:val="000454E9"/>
    <w:rsid w:val="0004621C"/>
    <w:rsid w:val="0005090D"/>
    <w:rsid w:val="00053B0D"/>
    <w:rsid w:val="000771E7"/>
    <w:rsid w:val="000870DD"/>
    <w:rsid w:val="0009012F"/>
    <w:rsid w:val="000A6003"/>
    <w:rsid w:val="000B12CE"/>
    <w:rsid w:val="000B2C53"/>
    <w:rsid w:val="000B54DF"/>
    <w:rsid w:val="000C5593"/>
    <w:rsid w:val="000D5C78"/>
    <w:rsid w:val="000E5804"/>
    <w:rsid w:val="000E711C"/>
    <w:rsid w:val="000E7D59"/>
    <w:rsid w:val="000F716F"/>
    <w:rsid w:val="000F756A"/>
    <w:rsid w:val="00110B91"/>
    <w:rsid w:val="00111FFF"/>
    <w:rsid w:val="00114E76"/>
    <w:rsid w:val="001150A1"/>
    <w:rsid w:val="00116328"/>
    <w:rsid w:val="0011640F"/>
    <w:rsid w:val="001260F0"/>
    <w:rsid w:val="00126F33"/>
    <w:rsid w:val="00136162"/>
    <w:rsid w:val="0013646B"/>
    <w:rsid w:val="00137FB0"/>
    <w:rsid w:val="00153F3C"/>
    <w:rsid w:val="00160217"/>
    <w:rsid w:val="001620C6"/>
    <w:rsid w:val="00162617"/>
    <w:rsid w:val="0016520C"/>
    <w:rsid w:val="00170919"/>
    <w:rsid w:val="00171764"/>
    <w:rsid w:val="0017319F"/>
    <w:rsid w:val="00174635"/>
    <w:rsid w:val="0018029A"/>
    <w:rsid w:val="00182233"/>
    <w:rsid w:val="00187069"/>
    <w:rsid w:val="00194046"/>
    <w:rsid w:val="0019480B"/>
    <w:rsid w:val="001A29FD"/>
    <w:rsid w:val="001B0322"/>
    <w:rsid w:val="001B10FE"/>
    <w:rsid w:val="001B26A8"/>
    <w:rsid w:val="001B7EFC"/>
    <w:rsid w:val="001C06BA"/>
    <w:rsid w:val="001C2E3C"/>
    <w:rsid w:val="001C2F4A"/>
    <w:rsid w:val="001C7C26"/>
    <w:rsid w:val="001D39BA"/>
    <w:rsid w:val="001D52B3"/>
    <w:rsid w:val="001F3F15"/>
    <w:rsid w:val="002024A7"/>
    <w:rsid w:val="00204445"/>
    <w:rsid w:val="00205E8E"/>
    <w:rsid w:val="00211212"/>
    <w:rsid w:val="00216F37"/>
    <w:rsid w:val="00217405"/>
    <w:rsid w:val="00226223"/>
    <w:rsid w:val="002269C6"/>
    <w:rsid w:val="0022789B"/>
    <w:rsid w:val="002457EC"/>
    <w:rsid w:val="00257CEB"/>
    <w:rsid w:val="00267C95"/>
    <w:rsid w:val="00272896"/>
    <w:rsid w:val="002734CB"/>
    <w:rsid w:val="00274E5E"/>
    <w:rsid w:val="002757E3"/>
    <w:rsid w:val="00276880"/>
    <w:rsid w:val="00277E71"/>
    <w:rsid w:val="0028759D"/>
    <w:rsid w:val="00293031"/>
    <w:rsid w:val="00297865"/>
    <w:rsid w:val="002A22C8"/>
    <w:rsid w:val="002A4BF5"/>
    <w:rsid w:val="002A7935"/>
    <w:rsid w:val="002B6E0D"/>
    <w:rsid w:val="002C65F6"/>
    <w:rsid w:val="002C67F5"/>
    <w:rsid w:val="002D4C68"/>
    <w:rsid w:val="002D7900"/>
    <w:rsid w:val="002E3E70"/>
    <w:rsid w:val="002E4463"/>
    <w:rsid w:val="002E74CC"/>
    <w:rsid w:val="00300F88"/>
    <w:rsid w:val="003066D0"/>
    <w:rsid w:val="00306812"/>
    <w:rsid w:val="003102BA"/>
    <w:rsid w:val="00317677"/>
    <w:rsid w:val="00317937"/>
    <w:rsid w:val="00321167"/>
    <w:rsid w:val="00326F37"/>
    <w:rsid w:val="00327B94"/>
    <w:rsid w:val="00332DD7"/>
    <w:rsid w:val="0033510A"/>
    <w:rsid w:val="00335211"/>
    <w:rsid w:val="00341C45"/>
    <w:rsid w:val="00342D72"/>
    <w:rsid w:val="00346263"/>
    <w:rsid w:val="003563F4"/>
    <w:rsid w:val="0036023A"/>
    <w:rsid w:val="00365669"/>
    <w:rsid w:val="0037628E"/>
    <w:rsid w:val="00384E6D"/>
    <w:rsid w:val="0038674D"/>
    <w:rsid w:val="00387DC4"/>
    <w:rsid w:val="003A562D"/>
    <w:rsid w:val="003A589B"/>
    <w:rsid w:val="003A5CB6"/>
    <w:rsid w:val="003B0323"/>
    <w:rsid w:val="003B3DDF"/>
    <w:rsid w:val="003B4733"/>
    <w:rsid w:val="003B7ED1"/>
    <w:rsid w:val="003C47E7"/>
    <w:rsid w:val="003D0768"/>
    <w:rsid w:val="003D2304"/>
    <w:rsid w:val="003D589B"/>
    <w:rsid w:val="003E6757"/>
    <w:rsid w:val="003F0EDF"/>
    <w:rsid w:val="003F157B"/>
    <w:rsid w:val="004019A5"/>
    <w:rsid w:val="004047DA"/>
    <w:rsid w:val="0040581C"/>
    <w:rsid w:val="00414D52"/>
    <w:rsid w:val="00430CC3"/>
    <w:rsid w:val="004356EE"/>
    <w:rsid w:val="0044552F"/>
    <w:rsid w:val="00446641"/>
    <w:rsid w:val="00453BD7"/>
    <w:rsid w:val="00460B86"/>
    <w:rsid w:val="00472522"/>
    <w:rsid w:val="004743C7"/>
    <w:rsid w:val="00477F13"/>
    <w:rsid w:val="00480B8D"/>
    <w:rsid w:val="00490B02"/>
    <w:rsid w:val="00491384"/>
    <w:rsid w:val="0049319F"/>
    <w:rsid w:val="004B7BAF"/>
    <w:rsid w:val="004C01AD"/>
    <w:rsid w:val="004C6057"/>
    <w:rsid w:val="004D165A"/>
    <w:rsid w:val="004D64BF"/>
    <w:rsid w:val="004D6B79"/>
    <w:rsid w:val="004E609D"/>
    <w:rsid w:val="004E72C5"/>
    <w:rsid w:val="004F0BC5"/>
    <w:rsid w:val="004F11A1"/>
    <w:rsid w:val="005013AB"/>
    <w:rsid w:val="00501C61"/>
    <w:rsid w:val="00525811"/>
    <w:rsid w:val="005274A5"/>
    <w:rsid w:val="00531D63"/>
    <w:rsid w:val="00533A11"/>
    <w:rsid w:val="0054251B"/>
    <w:rsid w:val="00543545"/>
    <w:rsid w:val="00544303"/>
    <w:rsid w:val="00547F59"/>
    <w:rsid w:val="00552A81"/>
    <w:rsid w:val="005538BE"/>
    <w:rsid w:val="005573B3"/>
    <w:rsid w:val="005821CD"/>
    <w:rsid w:val="00585E0D"/>
    <w:rsid w:val="00586D54"/>
    <w:rsid w:val="00586D5A"/>
    <w:rsid w:val="00586E38"/>
    <w:rsid w:val="005B5D69"/>
    <w:rsid w:val="005C4705"/>
    <w:rsid w:val="005C4779"/>
    <w:rsid w:val="005C5A87"/>
    <w:rsid w:val="005D1CCD"/>
    <w:rsid w:val="005D211B"/>
    <w:rsid w:val="005D245D"/>
    <w:rsid w:val="005D3F83"/>
    <w:rsid w:val="005D5CD0"/>
    <w:rsid w:val="005D6400"/>
    <w:rsid w:val="005E08D9"/>
    <w:rsid w:val="005F243F"/>
    <w:rsid w:val="005F25B8"/>
    <w:rsid w:val="005F4D59"/>
    <w:rsid w:val="00603D4F"/>
    <w:rsid w:val="00606F50"/>
    <w:rsid w:val="00607C71"/>
    <w:rsid w:val="006138D3"/>
    <w:rsid w:val="006159D7"/>
    <w:rsid w:val="00625216"/>
    <w:rsid w:val="00626258"/>
    <w:rsid w:val="00627CD2"/>
    <w:rsid w:val="00630F88"/>
    <w:rsid w:val="00631568"/>
    <w:rsid w:val="00632922"/>
    <w:rsid w:val="0063519F"/>
    <w:rsid w:val="00647777"/>
    <w:rsid w:val="00657C41"/>
    <w:rsid w:val="00665C65"/>
    <w:rsid w:val="006716B9"/>
    <w:rsid w:val="00672D49"/>
    <w:rsid w:val="006739B9"/>
    <w:rsid w:val="00684700"/>
    <w:rsid w:val="00687B90"/>
    <w:rsid w:val="00690227"/>
    <w:rsid w:val="006A532A"/>
    <w:rsid w:val="006B61F1"/>
    <w:rsid w:val="006B6FA8"/>
    <w:rsid w:val="006B7BDD"/>
    <w:rsid w:val="006C338A"/>
    <w:rsid w:val="006C44D4"/>
    <w:rsid w:val="006D17EC"/>
    <w:rsid w:val="006D4DE7"/>
    <w:rsid w:val="006E0071"/>
    <w:rsid w:val="006E4D4C"/>
    <w:rsid w:val="006E61B2"/>
    <w:rsid w:val="006E6642"/>
    <w:rsid w:val="006F2525"/>
    <w:rsid w:val="00703DF9"/>
    <w:rsid w:val="00716398"/>
    <w:rsid w:val="007173D3"/>
    <w:rsid w:val="00721DD5"/>
    <w:rsid w:val="00722693"/>
    <w:rsid w:val="00722CB1"/>
    <w:rsid w:val="00723500"/>
    <w:rsid w:val="00725840"/>
    <w:rsid w:val="0072614D"/>
    <w:rsid w:val="0073651F"/>
    <w:rsid w:val="00736BB9"/>
    <w:rsid w:val="00741817"/>
    <w:rsid w:val="0075176D"/>
    <w:rsid w:val="00757D75"/>
    <w:rsid w:val="00760CCD"/>
    <w:rsid w:val="007628CB"/>
    <w:rsid w:val="007667DE"/>
    <w:rsid w:val="00766936"/>
    <w:rsid w:val="0077092C"/>
    <w:rsid w:val="00780EA9"/>
    <w:rsid w:val="007854A9"/>
    <w:rsid w:val="00795632"/>
    <w:rsid w:val="007C2142"/>
    <w:rsid w:val="007C708A"/>
    <w:rsid w:val="007D6F39"/>
    <w:rsid w:val="007E255B"/>
    <w:rsid w:val="007E5BD4"/>
    <w:rsid w:val="008019F4"/>
    <w:rsid w:val="00807A0D"/>
    <w:rsid w:val="008110B1"/>
    <w:rsid w:val="00812DF3"/>
    <w:rsid w:val="0081461F"/>
    <w:rsid w:val="008164AD"/>
    <w:rsid w:val="00823B66"/>
    <w:rsid w:val="00826687"/>
    <w:rsid w:val="00833910"/>
    <w:rsid w:val="00840218"/>
    <w:rsid w:val="00842C1F"/>
    <w:rsid w:val="008478AF"/>
    <w:rsid w:val="00851199"/>
    <w:rsid w:val="008539E8"/>
    <w:rsid w:val="00855DB3"/>
    <w:rsid w:val="0085782F"/>
    <w:rsid w:val="00857FC0"/>
    <w:rsid w:val="008638CC"/>
    <w:rsid w:val="008669A2"/>
    <w:rsid w:val="00866E06"/>
    <w:rsid w:val="00867004"/>
    <w:rsid w:val="008772A9"/>
    <w:rsid w:val="00896ABC"/>
    <w:rsid w:val="008A2009"/>
    <w:rsid w:val="008A455E"/>
    <w:rsid w:val="008A7179"/>
    <w:rsid w:val="008B356F"/>
    <w:rsid w:val="008B5BE2"/>
    <w:rsid w:val="008C2870"/>
    <w:rsid w:val="008C292E"/>
    <w:rsid w:val="008C5D72"/>
    <w:rsid w:val="008C6CEA"/>
    <w:rsid w:val="008C7927"/>
    <w:rsid w:val="008D3275"/>
    <w:rsid w:val="008D3ABD"/>
    <w:rsid w:val="008D7C1B"/>
    <w:rsid w:val="008E01B0"/>
    <w:rsid w:val="008E15BE"/>
    <w:rsid w:val="008E2A43"/>
    <w:rsid w:val="008E38BA"/>
    <w:rsid w:val="008E67E8"/>
    <w:rsid w:val="008E6B09"/>
    <w:rsid w:val="008F72BB"/>
    <w:rsid w:val="00904B51"/>
    <w:rsid w:val="009062A1"/>
    <w:rsid w:val="00914367"/>
    <w:rsid w:val="009159EC"/>
    <w:rsid w:val="0091683C"/>
    <w:rsid w:val="009226A3"/>
    <w:rsid w:val="009327B5"/>
    <w:rsid w:val="00933523"/>
    <w:rsid w:val="0093370F"/>
    <w:rsid w:val="00943540"/>
    <w:rsid w:val="00950BFE"/>
    <w:rsid w:val="00967C26"/>
    <w:rsid w:val="00972BFC"/>
    <w:rsid w:val="0098353F"/>
    <w:rsid w:val="0099058F"/>
    <w:rsid w:val="009955CD"/>
    <w:rsid w:val="009A3C10"/>
    <w:rsid w:val="009B03DB"/>
    <w:rsid w:val="009B5B8A"/>
    <w:rsid w:val="009C4A15"/>
    <w:rsid w:val="009E107C"/>
    <w:rsid w:val="009E1523"/>
    <w:rsid w:val="009E6D19"/>
    <w:rsid w:val="009F4063"/>
    <w:rsid w:val="00A01AE4"/>
    <w:rsid w:val="00A13A69"/>
    <w:rsid w:val="00A13E66"/>
    <w:rsid w:val="00A32BF9"/>
    <w:rsid w:val="00A35800"/>
    <w:rsid w:val="00A446E5"/>
    <w:rsid w:val="00A520B5"/>
    <w:rsid w:val="00A558E1"/>
    <w:rsid w:val="00A62855"/>
    <w:rsid w:val="00A70087"/>
    <w:rsid w:val="00A70C72"/>
    <w:rsid w:val="00A741D7"/>
    <w:rsid w:val="00A77CB5"/>
    <w:rsid w:val="00A85F42"/>
    <w:rsid w:val="00A921B5"/>
    <w:rsid w:val="00A958DF"/>
    <w:rsid w:val="00A96559"/>
    <w:rsid w:val="00AA18EE"/>
    <w:rsid w:val="00AA2C24"/>
    <w:rsid w:val="00AB40EF"/>
    <w:rsid w:val="00AB57BE"/>
    <w:rsid w:val="00AC022E"/>
    <w:rsid w:val="00AC226E"/>
    <w:rsid w:val="00AC62F1"/>
    <w:rsid w:val="00AD129F"/>
    <w:rsid w:val="00AD32C6"/>
    <w:rsid w:val="00AD38A7"/>
    <w:rsid w:val="00AE6095"/>
    <w:rsid w:val="00AF061D"/>
    <w:rsid w:val="00AF11C5"/>
    <w:rsid w:val="00AF5065"/>
    <w:rsid w:val="00AF51B4"/>
    <w:rsid w:val="00B06ACC"/>
    <w:rsid w:val="00B107B7"/>
    <w:rsid w:val="00B13308"/>
    <w:rsid w:val="00B23074"/>
    <w:rsid w:val="00B277CD"/>
    <w:rsid w:val="00B30909"/>
    <w:rsid w:val="00B33AE4"/>
    <w:rsid w:val="00B37730"/>
    <w:rsid w:val="00B439DD"/>
    <w:rsid w:val="00B476CF"/>
    <w:rsid w:val="00B517F4"/>
    <w:rsid w:val="00B53716"/>
    <w:rsid w:val="00B55E2D"/>
    <w:rsid w:val="00B60A57"/>
    <w:rsid w:val="00B62FC7"/>
    <w:rsid w:val="00B6729E"/>
    <w:rsid w:val="00B71E3E"/>
    <w:rsid w:val="00B83EB8"/>
    <w:rsid w:val="00B862D3"/>
    <w:rsid w:val="00B87B0C"/>
    <w:rsid w:val="00BA4A58"/>
    <w:rsid w:val="00BA7C30"/>
    <w:rsid w:val="00BB0DD5"/>
    <w:rsid w:val="00BB1C84"/>
    <w:rsid w:val="00BC35C3"/>
    <w:rsid w:val="00BC60F7"/>
    <w:rsid w:val="00BC7992"/>
    <w:rsid w:val="00BC7A4B"/>
    <w:rsid w:val="00BC7B4A"/>
    <w:rsid w:val="00BD226D"/>
    <w:rsid w:val="00BD3800"/>
    <w:rsid w:val="00BD5DEE"/>
    <w:rsid w:val="00BE0276"/>
    <w:rsid w:val="00BE07A6"/>
    <w:rsid w:val="00BE0DAE"/>
    <w:rsid w:val="00BE19DE"/>
    <w:rsid w:val="00BE67F6"/>
    <w:rsid w:val="00BE759E"/>
    <w:rsid w:val="00C010CF"/>
    <w:rsid w:val="00C30376"/>
    <w:rsid w:val="00C31122"/>
    <w:rsid w:val="00C31AEA"/>
    <w:rsid w:val="00C3402E"/>
    <w:rsid w:val="00C42011"/>
    <w:rsid w:val="00C44881"/>
    <w:rsid w:val="00C45626"/>
    <w:rsid w:val="00C45B59"/>
    <w:rsid w:val="00C46841"/>
    <w:rsid w:val="00C4691A"/>
    <w:rsid w:val="00C53E02"/>
    <w:rsid w:val="00C54CAC"/>
    <w:rsid w:val="00C66C77"/>
    <w:rsid w:val="00C745CF"/>
    <w:rsid w:val="00C800FA"/>
    <w:rsid w:val="00C85075"/>
    <w:rsid w:val="00C861DB"/>
    <w:rsid w:val="00C905F0"/>
    <w:rsid w:val="00C97116"/>
    <w:rsid w:val="00CA5E78"/>
    <w:rsid w:val="00CA6237"/>
    <w:rsid w:val="00CB3898"/>
    <w:rsid w:val="00CC32B4"/>
    <w:rsid w:val="00CD1EA2"/>
    <w:rsid w:val="00CF0144"/>
    <w:rsid w:val="00CF0381"/>
    <w:rsid w:val="00CF03E0"/>
    <w:rsid w:val="00CF0420"/>
    <w:rsid w:val="00CF1F34"/>
    <w:rsid w:val="00CF2B01"/>
    <w:rsid w:val="00CF755D"/>
    <w:rsid w:val="00D011EC"/>
    <w:rsid w:val="00D134EA"/>
    <w:rsid w:val="00D1408E"/>
    <w:rsid w:val="00D276D8"/>
    <w:rsid w:val="00D33FB4"/>
    <w:rsid w:val="00D3568E"/>
    <w:rsid w:val="00D40092"/>
    <w:rsid w:val="00D419C1"/>
    <w:rsid w:val="00D42EF3"/>
    <w:rsid w:val="00D45A1B"/>
    <w:rsid w:val="00D62EFF"/>
    <w:rsid w:val="00D657C5"/>
    <w:rsid w:val="00D66A9D"/>
    <w:rsid w:val="00D737B6"/>
    <w:rsid w:val="00D7389C"/>
    <w:rsid w:val="00D74A58"/>
    <w:rsid w:val="00D74DBC"/>
    <w:rsid w:val="00D816E4"/>
    <w:rsid w:val="00D86339"/>
    <w:rsid w:val="00D9403D"/>
    <w:rsid w:val="00DA06FE"/>
    <w:rsid w:val="00DA21D0"/>
    <w:rsid w:val="00DB3AF6"/>
    <w:rsid w:val="00DC118F"/>
    <w:rsid w:val="00DC3BB3"/>
    <w:rsid w:val="00DD5124"/>
    <w:rsid w:val="00DF0180"/>
    <w:rsid w:val="00DF41D1"/>
    <w:rsid w:val="00E002ED"/>
    <w:rsid w:val="00E0371F"/>
    <w:rsid w:val="00E04078"/>
    <w:rsid w:val="00E0446F"/>
    <w:rsid w:val="00E14CEC"/>
    <w:rsid w:val="00E31B6E"/>
    <w:rsid w:val="00E365AC"/>
    <w:rsid w:val="00E422D6"/>
    <w:rsid w:val="00E44F63"/>
    <w:rsid w:val="00E531EA"/>
    <w:rsid w:val="00E55951"/>
    <w:rsid w:val="00E70D71"/>
    <w:rsid w:val="00E715B8"/>
    <w:rsid w:val="00E74010"/>
    <w:rsid w:val="00E74231"/>
    <w:rsid w:val="00E77CAE"/>
    <w:rsid w:val="00EA0931"/>
    <w:rsid w:val="00EB6B47"/>
    <w:rsid w:val="00EC0AB8"/>
    <w:rsid w:val="00ED2709"/>
    <w:rsid w:val="00ED42FA"/>
    <w:rsid w:val="00ED6D5A"/>
    <w:rsid w:val="00EE63CA"/>
    <w:rsid w:val="00EE79F0"/>
    <w:rsid w:val="00EF27D7"/>
    <w:rsid w:val="00EF65CE"/>
    <w:rsid w:val="00EF7C03"/>
    <w:rsid w:val="00F001F3"/>
    <w:rsid w:val="00F10B67"/>
    <w:rsid w:val="00F154C8"/>
    <w:rsid w:val="00F21D99"/>
    <w:rsid w:val="00F22600"/>
    <w:rsid w:val="00F237AF"/>
    <w:rsid w:val="00F27212"/>
    <w:rsid w:val="00F42380"/>
    <w:rsid w:val="00F4369E"/>
    <w:rsid w:val="00F5173A"/>
    <w:rsid w:val="00F51A9F"/>
    <w:rsid w:val="00F53EAE"/>
    <w:rsid w:val="00F55F89"/>
    <w:rsid w:val="00F57535"/>
    <w:rsid w:val="00F64F15"/>
    <w:rsid w:val="00F662CD"/>
    <w:rsid w:val="00F7079B"/>
    <w:rsid w:val="00F80268"/>
    <w:rsid w:val="00F81D14"/>
    <w:rsid w:val="00F91162"/>
    <w:rsid w:val="00F91783"/>
    <w:rsid w:val="00FA0D39"/>
    <w:rsid w:val="00FA5D25"/>
    <w:rsid w:val="00FB5E32"/>
    <w:rsid w:val="00FB7A0F"/>
    <w:rsid w:val="00FC17AF"/>
    <w:rsid w:val="00FC63C2"/>
    <w:rsid w:val="00FC67B7"/>
    <w:rsid w:val="00FF1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5967B"/>
  <w15:docId w15:val="{D63BA875-AAED-4B99-8548-F0CC273C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9" w:lineRule="auto"/>
      <w:ind w:left="4265" w:hanging="370"/>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spacing w:after="0"/>
      <w:ind w:left="12"/>
      <w:outlineLvl w:val="0"/>
    </w:pPr>
    <w:rPr>
      <w:rFonts w:ascii="Times New Roman" w:eastAsia="Times New Roman" w:hAnsi="Times New Roman" w:cs="Times New Roman"/>
      <w:b/>
      <w:color w:val="000000"/>
      <w:sz w:val="28"/>
    </w:rPr>
  </w:style>
  <w:style w:type="paragraph" w:styleId="Nagwek2">
    <w:name w:val="heading 2"/>
    <w:next w:val="Normalny"/>
    <w:link w:val="Nagwek2Znak"/>
    <w:uiPriority w:val="9"/>
    <w:unhideWhenUsed/>
    <w:qFormat/>
    <w:pPr>
      <w:keepNext/>
      <w:keepLines/>
      <w:spacing w:after="0" w:line="265" w:lineRule="auto"/>
      <w:ind w:left="24" w:hanging="10"/>
      <w:jc w:val="center"/>
      <w:outlineLvl w:val="1"/>
    </w:pPr>
    <w:rPr>
      <w:rFonts w:ascii="Times New Roman" w:eastAsia="Times New Roman" w:hAnsi="Times New Roman" w:cs="Times New Roman"/>
      <w:b/>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2"/>
    </w:rPr>
  </w:style>
  <w:style w:type="character" w:customStyle="1" w:styleId="Nagwek1Znak">
    <w:name w:val="Nagłówek 1 Znak"/>
    <w:link w:val="Nagwek1"/>
    <w:rPr>
      <w:rFonts w:ascii="Times New Roman" w:eastAsia="Times New Roman" w:hAnsi="Times New Roman" w:cs="Times New Roman"/>
      <w:b/>
      <w:color w:val="000000"/>
      <w:sz w:val="28"/>
    </w:rPr>
  </w:style>
  <w:style w:type="character" w:styleId="Hipercze">
    <w:name w:val="Hyperlink"/>
    <w:basedOn w:val="Domylnaczcionkaakapitu"/>
    <w:uiPriority w:val="99"/>
    <w:rsid w:val="009F4063"/>
    <w:rPr>
      <w:rFonts w:cs="Times New Roman"/>
      <w:color w:val="0000FF"/>
      <w:u w:val="single"/>
    </w:rPr>
  </w:style>
  <w:style w:type="character" w:styleId="Pogrubienie">
    <w:name w:val="Strong"/>
    <w:basedOn w:val="Domylnaczcionkaakapitu"/>
    <w:uiPriority w:val="22"/>
    <w:qFormat/>
    <w:rsid w:val="004E609D"/>
    <w:rPr>
      <w:rFonts w:cs="Times New Roman"/>
      <w:b/>
      <w:bCs/>
    </w:rPr>
  </w:style>
  <w:style w:type="character" w:customStyle="1" w:styleId="Teksttreci">
    <w:name w:val="Tekst treści_"/>
    <w:basedOn w:val="Domylnaczcionkaakapitu"/>
    <w:link w:val="Teksttreci0"/>
    <w:uiPriority w:val="99"/>
    <w:locked/>
    <w:rsid w:val="004E609D"/>
    <w:rPr>
      <w:rFonts w:ascii="Arial" w:hAnsi="Arial" w:cs="Arial"/>
      <w:sz w:val="21"/>
      <w:szCs w:val="21"/>
      <w:shd w:val="clear" w:color="auto" w:fill="FFFFFF"/>
    </w:rPr>
  </w:style>
  <w:style w:type="paragraph" w:customStyle="1" w:styleId="Teksttreci0">
    <w:name w:val="Tekst treści"/>
    <w:basedOn w:val="Normalny"/>
    <w:link w:val="Teksttreci"/>
    <w:uiPriority w:val="99"/>
    <w:rsid w:val="004E609D"/>
    <w:pPr>
      <w:shd w:val="clear" w:color="auto" w:fill="FFFFFF"/>
      <w:spacing w:after="240" w:line="240" w:lineRule="atLeast"/>
      <w:ind w:left="0" w:hanging="560"/>
      <w:jc w:val="left"/>
    </w:pPr>
    <w:rPr>
      <w:rFonts w:ascii="Arial" w:eastAsiaTheme="minorEastAsia" w:hAnsi="Arial" w:cs="Arial"/>
      <w:color w:val="auto"/>
      <w:sz w:val="21"/>
      <w:szCs w:val="21"/>
    </w:rPr>
  </w:style>
  <w:style w:type="paragraph" w:styleId="Akapitzlist">
    <w:name w:val="List Paragraph"/>
    <w:basedOn w:val="Normalny"/>
    <w:uiPriority w:val="34"/>
    <w:qFormat/>
    <w:rsid w:val="004E609D"/>
    <w:pPr>
      <w:spacing w:after="160" w:line="259" w:lineRule="auto"/>
      <w:ind w:left="720" w:firstLine="0"/>
      <w:contextualSpacing/>
      <w:jc w:val="left"/>
    </w:pPr>
    <w:rPr>
      <w:rFonts w:ascii="Calibri" w:eastAsia="Calibri" w:hAnsi="Calibri" w:cs="Calibri"/>
    </w:rPr>
  </w:style>
  <w:style w:type="paragraph" w:styleId="Tekstdymka">
    <w:name w:val="Balloon Text"/>
    <w:basedOn w:val="Normalny"/>
    <w:link w:val="TekstdymkaZnak"/>
    <w:uiPriority w:val="99"/>
    <w:semiHidden/>
    <w:unhideWhenUsed/>
    <w:rsid w:val="00F21D9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1D99"/>
    <w:rPr>
      <w:rFonts w:ascii="Segoe UI" w:eastAsia="Times New Roman" w:hAnsi="Segoe UI" w:cs="Segoe UI"/>
      <w:color w:val="000000"/>
      <w:sz w:val="18"/>
      <w:szCs w:val="18"/>
    </w:rPr>
  </w:style>
  <w:style w:type="paragraph" w:customStyle="1" w:styleId="Zwykytekst1">
    <w:name w:val="Zwykły tekst1"/>
    <w:basedOn w:val="Normalny"/>
    <w:rsid w:val="00341C45"/>
    <w:pPr>
      <w:suppressAutoHyphens/>
      <w:spacing w:after="0" w:line="240" w:lineRule="auto"/>
      <w:ind w:left="0" w:firstLine="0"/>
      <w:jc w:val="left"/>
    </w:pPr>
    <w:rPr>
      <w:rFonts w:ascii="Liberation Serif" w:eastAsia="SimSun" w:hAnsi="Liberation Serif" w:cs="Mangal"/>
      <w:color w:val="auto"/>
      <w:kern w:val="2"/>
      <w:sz w:val="24"/>
      <w:szCs w:val="24"/>
      <w:lang w:eastAsia="zh-CN"/>
    </w:rPr>
  </w:style>
  <w:style w:type="paragraph" w:styleId="Stopka">
    <w:name w:val="footer"/>
    <w:basedOn w:val="Normalny"/>
    <w:link w:val="StopkaZnak"/>
    <w:uiPriority w:val="99"/>
    <w:unhideWhenUsed/>
    <w:rsid w:val="00BC7A4B"/>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StopkaZnak">
    <w:name w:val="Stopka Znak"/>
    <w:basedOn w:val="Domylnaczcionkaakapitu"/>
    <w:link w:val="Stopka"/>
    <w:uiPriority w:val="99"/>
    <w:rsid w:val="00BC7A4B"/>
    <w:rPr>
      <w:rFonts w:cs="Times New Roman"/>
    </w:rPr>
  </w:style>
  <w:style w:type="character" w:styleId="Nierozpoznanawzmianka">
    <w:name w:val="Unresolved Mention"/>
    <w:basedOn w:val="Domylnaczcionkaakapitu"/>
    <w:uiPriority w:val="99"/>
    <w:semiHidden/>
    <w:unhideWhenUsed/>
    <w:rsid w:val="003B7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3895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mailto:ps@specjalistyka.tarnobrzeg.p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s@specjalistyka.tarnobrzeg.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ps@specjalistyka.tarnobrzeg.p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eader" Target="header3.xm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1030</TotalTime>
  <Pages>22</Pages>
  <Words>10227</Words>
  <Characters>61367</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Ustawa z dnia 11 września 2019 r. Prawo zamówień publicznych</vt:lpstr>
    </vt:vector>
  </TitlesOfParts>
  <Company/>
  <LinksUpToDate>false</LinksUpToDate>
  <CharactersWithSpaces>71452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Ustawa z dnia 11 września 2019 r. Prawo zamówień publicznych</dc:title>
  <dc:subject/>
  <dc:creator>RCL</dc:creator>
  <cp:keywords/>
  <cp:lastModifiedBy>P S</cp:lastModifiedBy>
  <cp:revision>392</cp:revision>
  <cp:lastPrinted>2026-01-29T10:41:00Z</cp:lastPrinted>
  <dcterms:created xsi:type="dcterms:W3CDTF">2024-05-10T08:59:00Z</dcterms:created>
  <dcterms:modified xsi:type="dcterms:W3CDTF">2026-02-03T10:49:00Z</dcterms:modified>
</cp:coreProperties>
</file>